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85" w:rsidRDefault="00621F85" w:rsidP="00621F85">
      <w:pPr>
        <w:jc w:val="center"/>
      </w:pPr>
      <w:r>
        <w:rPr>
          <w:noProof/>
          <w:lang w:eastAsia="ru-RU"/>
        </w:rPr>
        <w:drawing>
          <wp:inline distT="0" distB="0" distL="0" distR="0">
            <wp:extent cx="771525" cy="800100"/>
            <wp:effectExtent l="0" t="0" r="9525" b="0"/>
            <wp:docPr id="1" name="Рисунок 1" descr="Дагес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естан"/>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621F85" w:rsidRDefault="00621F85" w:rsidP="00621F85"/>
    <w:p w:rsidR="00621F85" w:rsidRDefault="00621F85" w:rsidP="00621F85">
      <w:pPr>
        <w:pStyle w:val="a9"/>
        <w:jc w:val="center"/>
        <w:rPr>
          <w:rFonts w:ascii="Times New Roman" w:hAnsi="Times New Roman"/>
          <w:b/>
          <w:sz w:val="24"/>
          <w:szCs w:val="24"/>
        </w:rPr>
      </w:pPr>
      <w:r>
        <w:rPr>
          <w:rFonts w:ascii="Times New Roman" w:hAnsi="Times New Roman"/>
          <w:b/>
          <w:sz w:val="24"/>
          <w:szCs w:val="24"/>
        </w:rPr>
        <w:t>РЕСПУБЛИКА ДАГЕСТАН</w:t>
      </w:r>
    </w:p>
    <w:p w:rsidR="00621F85" w:rsidRDefault="00621F85" w:rsidP="00621F85">
      <w:pPr>
        <w:pStyle w:val="a9"/>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621F85" w:rsidRDefault="00621F85" w:rsidP="00621F85">
      <w:pPr>
        <w:pStyle w:val="a9"/>
        <w:jc w:val="center"/>
        <w:rPr>
          <w:rFonts w:ascii="Times New Roman" w:hAnsi="Times New Roman"/>
          <w:b/>
          <w:sz w:val="24"/>
          <w:szCs w:val="24"/>
        </w:rPr>
      </w:pPr>
      <w:r>
        <w:rPr>
          <w:rFonts w:ascii="Times New Roman" w:hAnsi="Times New Roman"/>
          <w:b/>
          <w:sz w:val="24"/>
          <w:szCs w:val="24"/>
        </w:rPr>
        <w:t>СЕЛЬСКОГО ПОСЕЛЕНИЯ</w:t>
      </w:r>
    </w:p>
    <w:p w:rsidR="00621F85" w:rsidRDefault="00745931" w:rsidP="00621F85">
      <w:pPr>
        <w:pStyle w:val="a9"/>
        <w:jc w:val="center"/>
        <w:rPr>
          <w:rFonts w:ascii="Times New Roman" w:hAnsi="Times New Roman"/>
          <w:b/>
          <w:sz w:val="24"/>
          <w:szCs w:val="24"/>
        </w:rPr>
      </w:pPr>
      <w:r>
        <w:rPr>
          <w:rFonts w:ascii="Times New Roman" w:hAnsi="Times New Roman"/>
          <w:b/>
          <w:sz w:val="24"/>
          <w:szCs w:val="24"/>
        </w:rPr>
        <w:t>«СЕЛЬСОВЕТ «</w:t>
      </w:r>
      <w:proofErr w:type="spellStart"/>
      <w:r w:rsidRPr="004B2CCE">
        <w:rPr>
          <w:rFonts w:ascii="Times New Roman" w:hAnsi="Times New Roman"/>
          <w:b/>
          <w:sz w:val="28"/>
          <w:szCs w:val="28"/>
        </w:rPr>
        <w:t>Сиухский</w:t>
      </w:r>
      <w:proofErr w:type="spellEnd"/>
      <w:r w:rsidR="00621F85">
        <w:rPr>
          <w:rFonts w:ascii="Times New Roman" w:hAnsi="Times New Roman"/>
          <w:b/>
          <w:sz w:val="24"/>
          <w:szCs w:val="24"/>
        </w:rPr>
        <w:t>»</w:t>
      </w:r>
    </w:p>
    <w:p w:rsidR="00621F85" w:rsidRPr="00745931" w:rsidRDefault="00621F85" w:rsidP="00621F85">
      <w:pPr>
        <w:pStyle w:val="a9"/>
        <w:jc w:val="center"/>
        <w:rPr>
          <w:rFonts w:ascii="Times New Roman" w:hAnsi="Times New Roman"/>
          <w:b/>
          <w:sz w:val="24"/>
          <w:szCs w:val="24"/>
        </w:rPr>
      </w:pPr>
      <w:r>
        <w:rPr>
          <w:rFonts w:ascii="Times New Roman" w:hAnsi="Times New Roman"/>
          <w:b/>
          <w:sz w:val="24"/>
          <w:szCs w:val="24"/>
        </w:rPr>
        <w:t>ХУНЗАХСКОГО РАЙОН</w:t>
      </w:r>
      <w:r w:rsidR="00C34A8E">
        <w:rPr>
          <w:rFonts w:ascii="Times New Roman" w:hAnsi="Times New Roman"/>
          <w:b/>
          <w:sz w:val="24"/>
          <w:szCs w:val="24"/>
        </w:rPr>
        <w:t>А</w:t>
      </w:r>
      <w:r>
        <w:rPr>
          <w:rFonts w:ascii="Times New Roman" w:hAnsi="Times New Roman"/>
          <w:b/>
          <w:sz w:val="24"/>
          <w:szCs w:val="24"/>
        </w:rPr>
        <w:t xml:space="preserve">                                                                                                                                      </w:t>
      </w:r>
      <w:r w:rsidR="00745931">
        <w:rPr>
          <w:rFonts w:ascii="Times New Roman" w:hAnsi="Times New Roman"/>
          <w:b/>
          <w:sz w:val="20"/>
          <w:szCs w:val="20"/>
        </w:rPr>
        <w:t>368264</w:t>
      </w:r>
      <w:r>
        <w:rPr>
          <w:rFonts w:ascii="Times New Roman" w:hAnsi="Times New Roman"/>
          <w:b/>
          <w:sz w:val="20"/>
          <w:szCs w:val="20"/>
        </w:rPr>
        <w:t>, Республика Дагес</w:t>
      </w:r>
      <w:r w:rsidR="00745931">
        <w:rPr>
          <w:rFonts w:ascii="Times New Roman" w:hAnsi="Times New Roman"/>
          <w:b/>
          <w:sz w:val="20"/>
          <w:szCs w:val="20"/>
        </w:rPr>
        <w:t xml:space="preserve">тан  </w:t>
      </w:r>
      <w:proofErr w:type="spellStart"/>
      <w:r w:rsidR="00745931">
        <w:rPr>
          <w:rFonts w:ascii="Times New Roman" w:hAnsi="Times New Roman"/>
          <w:b/>
          <w:sz w:val="20"/>
          <w:szCs w:val="20"/>
        </w:rPr>
        <w:t>Хунзахский</w:t>
      </w:r>
      <w:proofErr w:type="spellEnd"/>
      <w:r w:rsidR="00745931">
        <w:rPr>
          <w:rFonts w:ascii="Times New Roman" w:hAnsi="Times New Roman"/>
          <w:b/>
          <w:sz w:val="20"/>
          <w:szCs w:val="20"/>
        </w:rPr>
        <w:t xml:space="preserve"> район  с. </w:t>
      </w:r>
      <w:proofErr w:type="spellStart"/>
      <w:r w:rsidR="00745931">
        <w:rPr>
          <w:rFonts w:ascii="Times New Roman" w:hAnsi="Times New Roman"/>
          <w:b/>
          <w:sz w:val="20"/>
          <w:szCs w:val="20"/>
        </w:rPr>
        <w:t>Сиух</w:t>
      </w:r>
      <w:proofErr w:type="spellEnd"/>
      <w:r w:rsidR="00745931">
        <w:rPr>
          <w:rFonts w:ascii="Times New Roman" w:hAnsi="Times New Roman"/>
          <w:b/>
          <w:sz w:val="20"/>
          <w:szCs w:val="20"/>
        </w:rPr>
        <w:t xml:space="preserve">      тел. </w:t>
      </w:r>
      <w:r>
        <w:rPr>
          <w:rFonts w:ascii="Times New Roman" w:hAnsi="Times New Roman"/>
          <w:b/>
          <w:sz w:val="20"/>
          <w:szCs w:val="20"/>
        </w:rPr>
        <w:t xml:space="preserve"> </w:t>
      </w:r>
      <w:r w:rsidR="00745931">
        <w:rPr>
          <w:rFonts w:ascii="Times New Roman" w:hAnsi="Times New Roman"/>
          <w:b/>
          <w:sz w:val="20"/>
          <w:szCs w:val="20"/>
        </w:rPr>
        <w:t>89382053605</w:t>
      </w:r>
    </w:p>
    <w:tbl>
      <w:tblPr>
        <w:tblW w:w="1034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0349"/>
      </w:tblGrid>
      <w:tr w:rsidR="00621F85" w:rsidTr="00621F85">
        <w:trPr>
          <w:trHeight w:val="180"/>
        </w:trPr>
        <w:tc>
          <w:tcPr>
            <w:tcW w:w="10349" w:type="dxa"/>
            <w:tcBorders>
              <w:top w:val="thinThickSmallGap" w:sz="24" w:space="0" w:color="auto"/>
              <w:left w:val="nil"/>
              <w:bottom w:val="nil"/>
              <w:right w:val="nil"/>
            </w:tcBorders>
          </w:tcPr>
          <w:p w:rsidR="00621F85" w:rsidRDefault="00621F85">
            <w:pPr>
              <w:pStyle w:val="1"/>
              <w:spacing w:line="276" w:lineRule="auto"/>
              <w:rPr>
                <w:b w:val="0"/>
                <w:sz w:val="20"/>
                <w:szCs w:val="28"/>
                <w:lang w:eastAsia="ar-SA"/>
              </w:rPr>
            </w:pPr>
          </w:p>
          <w:p w:rsidR="00621F85" w:rsidRDefault="00621F85">
            <w:pPr>
              <w:spacing w:after="200" w:line="276" w:lineRule="auto"/>
              <w:jc w:val="center"/>
              <w:rPr>
                <w:b/>
                <w:lang w:eastAsia="ar-SA"/>
              </w:rPr>
            </w:pPr>
            <w:r>
              <w:rPr>
                <w:b/>
                <w:lang w:eastAsia="ar-SA"/>
              </w:rPr>
              <w:t>ПОСТАНОВЛЕНИЕ</w:t>
            </w:r>
          </w:p>
          <w:p w:rsidR="00621F85" w:rsidRDefault="00621F85" w:rsidP="004B2CCE">
            <w:pPr>
              <w:spacing w:after="200" w:line="276" w:lineRule="auto"/>
              <w:jc w:val="center"/>
              <w:rPr>
                <w:b/>
                <w:sz w:val="24"/>
                <w:szCs w:val="24"/>
                <w:lang w:eastAsia="ar-SA"/>
              </w:rPr>
            </w:pPr>
            <w:r>
              <w:rPr>
                <w:b/>
                <w:lang w:eastAsia="ar-SA"/>
              </w:rPr>
              <w:t>От 07.09.2020  №0</w:t>
            </w:r>
            <w:r w:rsidR="004B2CCE">
              <w:rPr>
                <w:b/>
                <w:lang w:eastAsia="ar-SA"/>
              </w:rPr>
              <w:t>4</w:t>
            </w:r>
          </w:p>
        </w:tc>
      </w:tr>
    </w:tbl>
    <w:p w:rsidR="00891FC1" w:rsidRPr="00A5245E" w:rsidRDefault="00C34A8E" w:rsidP="00713C0A">
      <w:pPr>
        <w:shd w:val="clear" w:color="auto" w:fill="FFFFFF"/>
        <w:spacing w:after="0" w:line="288" w:lineRule="atLeast"/>
        <w:textAlignment w:val="baseline"/>
        <w:rPr>
          <w:rFonts w:ascii="Times New Roman" w:eastAsia="Times New Roman" w:hAnsi="Times New Roman" w:cs="Times New Roman"/>
          <w:color w:val="3C3C3C"/>
          <w:sz w:val="28"/>
          <w:szCs w:val="28"/>
          <w:lang w:eastAsia="ru-RU"/>
        </w:rPr>
      </w:pPr>
      <w:r>
        <w:rPr>
          <w:rFonts w:ascii="Times New Roman" w:eastAsia="Times New Roman" w:hAnsi="Times New Roman" w:cs="Times New Roman"/>
          <w:color w:val="3C3C3C"/>
          <w:sz w:val="41"/>
          <w:szCs w:val="41"/>
          <w:lang w:eastAsia="ru-RU"/>
        </w:rPr>
        <w:t xml:space="preserve">                                                         </w:t>
      </w:r>
      <w:r>
        <w:rPr>
          <w:rFonts w:ascii="Times New Roman" w:eastAsia="Times New Roman" w:hAnsi="Times New Roman" w:cs="Times New Roman"/>
          <w:color w:val="3C3C3C"/>
          <w:sz w:val="28"/>
          <w:szCs w:val="28"/>
          <w:lang w:eastAsia="ru-RU"/>
        </w:rPr>
        <w:t xml:space="preserve">Об утверждении местных                    </w:t>
      </w:r>
    </w:p>
    <w:p w:rsidR="00A5245E" w:rsidRDefault="00C34A8E" w:rsidP="00891FC1">
      <w:pPr>
        <w:shd w:val="clear" w:color="auto" w:fill="FFFFFF"/>
        <w:spacing w:after="0" w:line="288" w:lineRule="atLeast"/>
        <w:jc w:val="center"/>
        <w:textAlignment w:val="baseline"/>
        <w:rPr>
          <w:rFonts w:ascii="Times New Roman" w:eastAsia="Times New Roman" w:hAnsi="Times New Roman" w:cs="Times New Roman"/>
          <w:color w:val="3C3C3C"/>
          <w:sz w:val="28"/>
          <w:szCs w:val="28"/>
          <w:lang w:eastAsia="ru-RU"/>
        </w:rPr>
      </w:pPr>
      <w:r>
        <w:rPr>
          <w:rFonts w:ascii="Times New Roman" w:eastAsia="Times New Roman" w:hAnsi="Times New Roman" w:cs="Times New Roman"/>
          <w:color w:val="3C3C3C"/>
          <w:sz w:val="41"/>
          <w:szCs w:val="41"/>
          <w:lang w:eastAsia="ru-RU"/>
        </w:rPr>
        <w:t xml:space="preserve">                                                 </w:t>
      </w:r>
      <w:r>
        <w:rPr>
          <w:rFonts w:ascii="Times New Roman" w:eastAsia="Times New Roman" w:hAnsi="Times New Roman" w:cs="Times New Roman"/>
          <w:color w:val="3C3C3C"/>
          <w:sz w:val="28"/>
          <w:szCs w:val="28"/>
          <w:lang w:eastAsia="ru-RU"/>
        </w:rPr>
        <w:t xml:space="preserve">нормативов </w:t>
      </w:r>
      <w:proofErr w:type="gramStart"/>
      <w:r>
        <w:rPr>
          <w:rFonts w:ascii="Times New Roman" w:eastAsia="Times New Roman" w:hAnsi="Times New Roman" w:cs="Times New Roman"/>
          <w:color w:val="3C3C3C"/>
          <w:sz w:val="28"/>
          <w:szCs w:val="28"/>
          <w:lang w:eastAsia="ru-RU"/>
        </w:rPr>
        <w:t>градостроительного</w:t>
      </w:r>
      <w:proofErr w:type="gramEnd"/>
    </w:p>
    <w:p w:rsidR="00C34A8E" w:rsidRPr="00C34A8E" w:rsidRDefault="00C34A8E" w:rsidP="00891FC1">
      <w:pPr>
        <w:shd w:val="clear" w:color="auto" w:fill="FFFFFF"/>
        <w:spacing w:after="0" w:line="288" w:lineRule="atLeast"/>
        <w:jc w:val="center"/>
        <w:textAlignment w:val="baseline"/>
        <w:rPr>
          <w:rFonts w:ascii="Times New Roman" w:eastAsia="Times New Roman" w:hAnsi="Times New Roman" w:cs="Times New Roman"/>
          <w:color w:val="3C3C3C"/>
          <w:sz w:val="28"/>
          <w:szCs w:val="28"/>
          <w:lang w:eastAsia="ru-RU"/>
        </w:rPr>
      </w:pPr>
      <w:r>
        <w:rPr>
          <w:rFonts w:ascii="Times New Roman" w:eastAsia="Times New Roman" w:hAnsi="Times New Roman" w:cs="Times New Roman"/>
          <w:color w:val="3C3C3C"/>
          <w:sz w:val="28"/>
          <w:szCs w:val="28"/>
          <w:lang w:eastAsia="ru-RU"/>
        </w:rPr>
        <w:t xml:space="preserve">                                                                     проектирования поселения</w:t>
      </w:r>
    </w:p>
    <w:p w:rsidR="00891FC1" w:rsidRPr="00A5245E" w:rsidRDefault="00891FC1" w:rsidP="00891FC1">
      <w:pPr>
        <w:shd w:val="clear" w:color="auto" w:fill="FFFFFF"/>
        <w:spacing w:after="0" w:line="315" w:lineRule="atLeast"/>
        <w:jc w:val="center"/>
        <w:textAlignment w:val="baseline"/>
        <w:rPr>
          <w:rFonts w:ascii="Times New Roman" w:eastAsia="Times New Roman" w:hAnsi="Times New Roman" w:cs="Times New Roman"/>
          <w:color w:val="2D2D2D"/>
          <w:sz w:val="24"/>
          <w:szCs w:val="24"/>
          <w:lang w:eastAsia="ru-RU"/>
        </w:rPr>
      </w:pPr>
      <w:r w:rsidRPr="00A5245E">
        <w:rPr>
          <w:rFonts w:ascii="Times New Roman" w:eastAsia="Times New Roman" w:hAnsi="Times New Roman" w:cs="Times New Roman"/>
          <w:color w:val="2D2D2D"/>
          <w:sz w:val="24"/>
          <w:szCs w:val="24"/>
          <w:lang w:eastAsia="ru-RU"/>
        </w:rPr>
        <w:t>(с изменениями на 8 декабря 2017 года)</w:t>
      </w:r>
    </w:p>
    <w:p w:rsidR="00891FC1" w:rsidRPr="00A5245E" w:rsidRDefault="00891FC1" w:rsidP="00891FC1">
      <w:pPr>
        <w:shd w:val="clear" w:color="auto" w:fill="FFFFFF"/>
        <w:spacing w:after="0" w:line="315" w:lineRule="atLeast"/>
        <w:jc w:val="center"/>
        <w:textAlignment w:val="baseline"/>
        <w:rPr>
          <w:rFonts w:ascii="Times New Roman" w:eastAsia="Times New Roman" w:hAnsi="Times New Roman" w:cs="Times New Roman"/>
          <w:color w:val="2D2D2D"/>
          <w:sz w:val="24"/>
          <w:szCs w:val="24"/>
          <w:lang w:eastAsia="ru-RU"/>
        </w:rPr>
      </w:pPr>
      <w:r w:rsidRPr="00A5245E">
        <w:rPr>
          <w:rFonts w:ascii="Times New Roman" w:eastAsia="Times New Roman" w:hAnsi="Times New Roman" w:cs="Times New Roman"/>
          <w:color w:val="2D2D2D"/>
          <w:sz w:val="24"/>
          <w:szCs w:val="24"/>
          <w:lang w:eastAsia="ru-RU"/>
        </w:rPr>
        <w:t>(в ред. </w:t>
      </w:r>
      <w:hyperlink r:id="rId6" w:history="1">
        <w:r w:rsidRPr="00A5245E">
          <w:rPr>
            <w:rFonts w:ascii="Times New Roman" w:eastAsia="Times New Roman" w:hAnsi="Times New Roman" w:cs="Times New Roman"/>
            <w:color w:val="00466E"/>
            <w:sz w:val="24"/>
            <w:szCs w:val="24"/>
            <w:u w:val="single"/>
            <w:lang w:eastAsia="ru-RU"/>
          </w:rPr>
          <w:t>Постановлений Правительства Республики Дагестан от 09.08.2016 N 235</w:t>
        </w:r>
      </w:hyperlink>
      <w:r w:rsidRPr="00A5245E">
        <w:rPr>
          <w:rFonts w:ascii="Times New Roman" w:eastAsia="Times New Roman" w:hAnsi="Times New Roman" w:cs="Times New Roman"/>
          <w:color w:val="2D2D2D"/>
          <w:sz w:val="24"/>
          <w:szCs w:val="24"/>
          <w:lang w:eastAsia="ru-RU"/>
        </w:rPr>
        <w:t>, </w:t>
      </w:r>
      <w:hyperlink r:id="rId7" w:history="1">
        <w:r w:rsidRPr="00A5245E">
          <w:rPr>
            <w:rFonts w:ascii="Times New Roman" w:eastAsia="Times New Roman" w:hAnsi="Times New Roman" w:cs="Times New Roman"/>
            <w:color w:val="00466E"/>
            <w:sz w:val="24"/>
            <w:szCs w:val="24"/>
            <w:u w:val="single"/>
            <w:lang w:eastAsia="ru-RU"/>
          </w:rPr>
          <w:t>от 08.12.2017 N 278</w:t>
        </w:r>
      </w:hyperlink>
      <w:r w:rsidRPr="00A5245E">
        <w:rPr>
          <w:rFonts w:ascii="Times New Roman" w:eastAsia="Times New Roman" w:hAnsi="Times New Roman" w:cs="Times New Roman"/>
          <w:color w:val="2D2D2D"/>
          <w:sz w:val="24"/>
          <w:szCs w:val="24"/>
          <w:lang w:eastAsia="ru-RU"/>
        </w:rPr>
        <w:t>, с изм., внесенными Решением Верховного суда Республики Дагестан от 07.10.2013 N 3-32/2013, Постановлением Конституционного суда Республики Дагестан от 25.05.2016)</w:t>
      </w:r>
    </w:p>
    <w:p w:rsidR="00891FC1" w:rsidRPr="00A5245E" w:rsidRDefault="00891FC1" w:rsidP="00A5245E">
      <w:pPr>
        <w:shd w:val="clear" w:color="auto" w:fill="FFFFFF"/>
        <w:spacing w:after="0" w:line="315" w:lineRule="atLeast"/>
        <w:jc w:val="both"/>
        <w:textAlignment w:val="baseline"/>
        <w:rPr>
          <w:rFonts w:ascii="Times New Roman" w:eastAsia="Times New Roman" w:hAnsi="Times New Roman" w:cs="Times New Roman"/>
          <w:color w:val="2D2D2D"/>
          <w:sz w:val="24"/>
          <w:szCs w:val="24"/>
          <w:lang w:eastAsia="ru-RU"/>
        </w:rPr>
      </w:pPr>
      <w:r w:rsidRPr="00A5245E">
        <w:rPr>
          <w:rFonts w:ascii="Times New Roman" w:eastAsia="Times New Roman" w:hAnsi="Times New Roman" w:cs="Times New Roman"/>
          <w:color w:val="2D2D2D"/>
          <w:sz w:val="24"/>
          <w:szCs w:val="24"/>
          <w:lang w:eastAsia="ru-RU"/>
        </w:rPr>
        <w:t>В соответствии со статьей 7 </w:t>
      </w:r>
      <w:hyperlink r:id="rId8" w:history="1">
        <w:r w:rsidRPr="00A5245E">
          <w:rPr>
            <w:rFonts w:ascii="Times New Roman" w:eastAsia="Times New Roman" w:hAnsi="Times New Roman" w:cs="Times New Roman"/>
            <w:color w:val="00466E"/>
            <w:sz w:val="24"/>
            <w:szCs w:val="24"/>
            <w:u w:val="single"/>
            <w:lang w:eastAsia="ru-RU"/>
          </w:rPr>
          <w:t>Градостроительного кодекса Российской Федерации</w:t>
        </w:r>
      </w:hyperlink>
      <w:r w:rsidRPr="00A5245E">
        <w:rPr>
          <w:rFonts w:ascii="Times New Roman" w:eastAsia="Times New Roman" w:hAnsi="Times New Roman" w:cs="Times New Roman"/>
          <w:color w:val="2D2D2D"/>
          <w:sz w:val="24"/>
          <w:szCs w:val="24"/>
          <w:lang w:eastAsia="ru-RU"/>
        </w:rPr>
        <w:t> и статьей 3 </w:t>
      </w:r>
      <w:hyperlink r:id="rId9" w:history="1">
        <w:r w:rsidRPr="00A5245E">
          <w:rPr>
            <w:rFonts w:ascii="Times New Roman" w:eastAsia="Times New Roman" w:hAnsi="Times New Roman" w:cs="Times New Roman"/>
            <w:color w:val="00466E"/>
            <w:sz w:val="24"/>
            <w:szCs w:val="24"/>
            <w:u w:val="single"/>
            <w:lang w:eastAsia="ru-RU"/>
          </w:rPr>
          <w:t>Закона Республики Дагестан от 5 мая 2006 года N 26 "О градостроительной деятельности в Республике Дагестан"</w:t>
        </w:r>
      </w:hyperlink>
      <w:r w:rsidR="00A5245E">
        <w:rPr>
          <w:rFonts w:ascii="Times New Roman" w:eastAsia="Times New Roman" w:hAnsi="Times New Roman" w:cs="Times New Roman"/>
          <w:color w:val="2D2D2D"/>
          <w:sz w:val="24"/>
          <w:szCs w:val="24"/>
          <w:lang w:eastAsia="ru-RU"/>
        </w:rPr>
        <w:t xml:space="preserve">       </w:t>
      </w:r>
      <w:r w:rsidR="00745931">
        <w:rPr>
          <w:rFonts w:ascii="Times New Roman" w:eastAsia="Times New Roman" w:hAnsi="Times New Roman" w:cs="Times New Roman"/>
          <w:color w:val="2D2D2D"/>
          <w:sz w:val="24"/>
          <w:szCs w:val="24"/>
          <w:lang w:eastAsia="ru-RU"/>
        </w:rPr>
        <w:t>МО СП «сельсовет «</w:t>
      </w:r>
      <w:proofErr w:type="spellStart"/>
      <w:r w:rsidR="00745931">
        <w:rPr>
          <w:rFonts w:ascii="Times New Roman" w:eastAsia="Times New Roman" w:hAnsi="Times New Roman" w:cs="Times New Roman"/>
          <w:color w:val="2D2D2D"/>
          <w:sz w:val="24"/>
          <w:szCs w:val="24"/>
          <w:lang w:eastAsia="ru-RU"/>
        </w:rPr>
        <w:t>Сиухский</w:t>
      </w:r>
      <w:proofErr w:type="spellEnd"/>
      <w:r w:rsidR="00621F85">
        <w:rPr>
          <w:rFonts w:ascii="Times New Roman" w:eastAsia="Times New Roman" w:hAnsi="Times New Roman" w:cs="Times New Roman"/>
          <w:color w:val="2D2D2D"/>
          <w:sz w:val="24"/>
          <w:szCs w:val="24"/>
          <w:lang w:eastAsia="ru-RU"/>
        </w:rPr>
        <w:t>»</w:t>
      </w:r>
      <w:r w:rsidRPr="00A5245E">
        <w:rPr>
          <w:rFonts w:ascii="Times New Roman" w:eastAsia="Times New Roman" w:hAnsi="Times New Roman" w:cs="Times New Roman"/>
          <w:color w:val="2D2D2D"/>
          <w:sz w:val="24"/>
          <w:szCs w:val="24"/>
          <w:lang w:eastAsia="ru-RU"/>
        </w:rPr>
        <w:t xml:space="preserve"> </w:t>
      </w:r>
      <w:r w:rsidR="005F2D06">
        <w:rPr>
          <w:rFonts w:ascii="Times New Roman" w:eastAsia="Times New Roman" w:hAnsi="Times New Roman" w:cs="Times New Roman"/>
          <w:color w:val="2D2D2D"/>
          <w:sz w:val="24"/>
          <w:szCs w:val="24"/>
          <w:lang w:eastAsia="ru-RU"/>
        </w:rPr>
        <w:t xml:space="preserve">  </w:t>
      </w:r>
      <w:r w:rsidRPr="00A5245E">
        <w:rPr>
          <w:rFonts w:ascii="Times New Roman" w:eastAsia="Times New Roman" w:hAnsi="Times New Roman" w:cs="Times New Roman"/>
          <w:color w:val="2D2D2D"/>
          <w:sz w:val="24"/>
          <w:szCs w:val="24"/>
          <w:lang w:eastAsia="ru-RU"/>
        </w:rPr>
        <w:t>постановляет:</w:t>
      </w:r>
    </w:p>
    <w:p w:rsidR="00891FC1" w:rsidRPr="00A5245E" w:rsidRDefault="00891FC1" w:rsidP="00A5245E">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A5245E">
        <w:rPr>
          <w:rFonts w:ascii="Times New Roman" w:eastAsia="Times New Roman" w:hAnsi="Times New Roman" w:cs="Times New Roman"/>
          <w:color w:val="2D2D2D"/>
          <w:sz w:val="24"/>
          <w:szCs w:val="24"/>
          <w:lang w:eastAsia="ru-RU"/>
        </w:rPr>
        <w:br/>
      </w:r>
      <w:r w:rsidRPr="00A5245E">
        <w:rPr>
          <w:rFonts w:ascii="Times New Roman" w:eastAsia="Times New Roman" w:hAnsi="Times New Roman" w:cs="Times New Roman"/>
          <w:color w:val="2D2D2D"/>
          <w:sz w:val="28"/>
          <w:szCs w:val="28"/>
          <w:lang w:eastAsia="ru-RU"/>
        </w:rPr>
        <w:t xml:space="preserve">1. Утвердить прилагаемые </w:t>
      </w:r>
      <w:r w:rsidR="00745931">
        <w:rPr>
          <w:rFonts w:ascii="Times New Roman" w:eastAsia="Times New Roman" w:hAnsi="Times New Roman" w:cs="Times New Roman"/>
          <w:color w:val="2D2D2D"/>
          <w:sz w:val="28"/>
          <w:szCs w:val="28"/>
          <w:lang w:eastAsia="ru-RU"/>
        </w:rPr>
        <w:t>МО СП «сельсовет «</w:t>
      </w:r>
      <w:proofErr w:type="spellStart"/>
      <w:r w:rsidR="00745931">
        <w:rPr>
          <w:rFonts w:ascii="Times New Roman" w:eastAsia="Times New Roman" w:hAnsi="Times New Roman" w:cs="Times New Roman"/>
          <w:color w:val="2D2D2D"/>
          <w:sz w:val="28"/>
          <w:szCs w:val="28"/>
          <w:lang w:eastAsia="ru-RU"/>
        </w:rPr>
        <w:t>Сиухский</w:t>
      </w:r>
      <w:proofErr w:type="spellEnd"/>
      <w:r w:rsidR="00621F85">
        <w:rPr>
          <w:rFonts w:ascii="Times New Roman" w:eastAsia="Times New Roman" w:hAnsi="Times New Roman" w:cs="Times New Roman"/>
          <w:color w:val="2D2D2D"/>
          <w:sz w:val="28"/>
          <w:szCs w:val="28"/>
          <w:lang w:eastAsia="ru-RU"/>
        </w:rPr>
        <w:t xml:space="preserve">»                    </w:t>
      </w:r>
      <w:r w:rsidRPr="00A5245E">
        <w:rPr>
          <w:rFonts w:ascii="Times New Roman" w:eastAsia="Times New Roman" w:hAnsi="Times New Roman" w:cs="Times New Roman"/>
          <w:color w:val="2D2D2D"/>
          <w:sz w:val="28"/>
          <w:szCs w:val="28"/>
          <w:lang w:eastAsia="ru-RU"/>
        </w:rPr>
        <w:t>нормативы градостроительного проектирования.</w:t>
      </w:r>
    </w:p>
    <w:p w:rsidR="00891FC1" w:rsidRDefault="00621F85" w:rsidP="00A5245E">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2. </w:t>
      </w:r>
      <w:r w:rsidR="00C34A8E">
        <w:rPr>
          <w:rFonts w:ascii="Times New Roman" w:eastAsia="Times New Roman" w:hAnsi="Times New Roman" w:cs="Times New Roman"/>
          <w:color w:val="2D2D2D"/>
          <w:sz w:val="28"/>
          <w:szCs w:val="28"/>
          <w:lang w:eastAsia="ru-RU"/>
        </w:rPr>
        <w:t>Главе сельского поселения проследить</w:t>
      </w:r>
      <w:r>
        <w:rPr>
          <w:rFonts w:ascii="Times New Roman" w:eastAsia="Times New Roman" w:hAnsi="Times New Roman" w:cs="Times New Roman"/>
          <w:color w:val="2D2D2D"/>
          <w:sz w:val="28"/>
          <w:szCs w:val="28"/>
          <w:lang w:eastAsia="ru-RU"/>
        </w:rPr>
        <w:t xml:space="preserve"> </w:t>
      </w:r>
      <w:r w:rsidR="007628AB" w:rsidRPr="00A5245E">
        <w:rPr>
          <w:rFonts w:ascii="Times New Roman" w:eastAsia="Times New Roman" w:hAnsi="Times New Roman" w:cs="Times New Roman"/>
          <w:color w:val="2D2D2D"/>
          <w:sz w:val="28"/>
          <w:szCs w:val="28"/>
          <w:lang w:eastAsia="ru-RU"/>
        </w:rPr>
        <w:t xml:space="preserve">за ходом </w:t>
      </w:r>
      <w:proofErr w:type="gramStart"/>
      <w:r w:rsidR="007628AB" w:rsidRPr="00A5245E">
        <w:rPr>
          <w:rFonts w:ascii="Times New Roman" w:eastAsia="Times New Roman" w:hAnsi="Times New Roman" w:cs="Times New Roman"/>
          <w:color w:val="2D2D2D"/>
          <w:sz w:val="28"/>
          <w:szCs w:val="28"/>
          <w:lang w:eastAsia="ru-RU"/>
        </w:rPr>
        <w:t>выполнения требований ме</w:t>
      </w:r>
      <w:r w:rsidR="00A5245E" w:rsidRPr="00A5245E">
        <w:rPr>
          <w:rFonts w:ascii="Times New Roman" w:eastAsia="Times New Roman" w:hAnsi="Times New Roman" w:cs="Times New Roman"/>
          <w:color w:val="2D2D2D"/>
          <w:sz w:val="28"/>
          <w:szCs w:val="28"/>
          <w:lang w:eastAsia="ru-RU"/>
        </w:rPr>
        <w:t>стных нормативов градостроитель</w:t>
      </w:r>
      <w:r w:rsidR="007628AB" w:rsidRPr="00A5245E">
        <w:rPr>
          <w:rFonts w:ascii="Times New Roman" w:eastAsia="Times New Roman" w:hAnsi="Times New Roman" w:cs="Times New Roman"/>
          <w:color w:val="2D2D2D"/>
          <w:sz w:val="28"/>
          <w:szCs w:val="28"/>
          <w:lang w:eastAsia="ru-RU"/>
        </w:rPr>
        <w:t>ного проектирования</w:t>
      </w:r>
      <w:r>
        <w:rPr>
          <w:rFonts w:ascii="Times New Roman" w:eastAsia="Times New Roman" w:hAnsi="Times New Roman" w:cs="Times New Roman"/>
          <w:color w:val="2D2D2D"/>
          <w:sz w:val="28"/>
          <w:szCs w:val="28"/>
          <w:lang w:eastAsia="ru-RU"/>
        </w:rPr>
        <w:t xml:space="preserve">  </w:t>
      </w:r>
      <w:r w:rsidR="00C34A8E">
        <w:rPr>
          <w:rFonts w:ascii="Times New Roman" w:eastAsia="Times New Roman" w:hAnsi="Times New Roman" w:cs="Times New Roman"/>
          <w:color w:val="2D2D2D"/>
          <w:sz w:val="28"/>
          <w:szCs w:val="28"/>
          <w:lang w:eastAsia="ru-RU"/>
        </w:rPr>
        <w:t>поселения</w:t>
      </w:r>
      <w:proofErr w:type="gramEnd"/>
      <w:r>
        <w:rPr>
          <w:rFonts w:ascii="Times New Roman" w:eastAsia="Times New Roman" w:hAnsi="Times New Roman" w:cs="Times New Roman"/>
          <w:color w:val="2D2D2D"/>
          <w:sz w:val="28"/>
          <w:szCs w:val="28"/>
          <w:lang w:eastAsia="ru-RU"/>
        </w:rPr>
        <w:t>.</w:t>
      </w:r>
    </w:p>
    <w:p w:rsidR="004B2CCE" w:rsidRDefault="004B2CCE" w:rsidP="00A5245E">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p>
    <w:p w:rsidR="004B2CCE" w:rsidRDefault="004B2CCE" w:rsidP="00A5245E">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p>
    <w:p w:rsidR="00713C0A" w:rsidRDefault="00713C0A" w:rsidP="00A5245E">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p>
    <w:p w:rsidR="00713C0A" w:rsidRPr="00A5245E" w:rsidRDefault="00713C0A" w:rsidP="00A5245E">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p>
    <w:p w:rsidR="00A5245E" w:rsidRPr="005F2D06" w:rsidRDefault="00621F85" w:rsidP="005F2D06">
      <w:pPr>
        <w:shd w:val="clear" w:color="auto" w:fill="FFFFFF"/>
        <w:tabs>
          <w:tab w:val="left" w:pos="285"/>
          <w:tab w:val="right" w:pos="9355"/>
        </w:tabs>
        <w:spacing w:after="0" w:line="315"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ab/>
        <w:t>Гл</w:t>
      </w:r>
      <w:r w:rsidR="00745931">
        <w:rPr>
          <w:rFonts w:ascii="Times New Roman" w:eastAsia="Times New Roman" w:hAnsi="Times New Roman" w:cs="Times New Roman"/>
          <w:color w:val="2D2D2D"/>
          <w:sz w:val="24"/>
          <w:szCs w:val="24"/>
          <w:lang w:eastAsia="ru-RU"/>
        </w:rPr>
        <w:t>ава МО СП «сельсовет «</w:t>
      </w:r>
      <w:proofErr w:type="spellStart"/>
      <w:r w:rsidR="00745931">
        <w:rPr>
          <w:rFonts w:ascii="Times New Roman" w:eastAsia="Times New Roman" w:hAnsi="Times New Roman" w:cs="Times New Roman"/>
          <w:color w:val="2D2D2D"/>
          <w:sz w:val="24"/>
          <w:szCs w:val="24"/>
          <w:lang w:eastAsia="ru-RU"/>
        </w:rPr>
        <w:t>Сиухский</w:t>
      </w:r>
      <w:proofErr w:type="spellEnd"/>
      <w:r>
        <w:rPr>
          <w:rFonts w:ascii="Times New Roman" w:eastAsia="Times New Roman" w:hAnsi="Times New Roman" w:cs="Times New Roman"/>
          <w:color w:val="2D2D2D"/>
          <w:sz w:val="24"/>
          <w:szCs w:val="24"/>
          <w:lang w:eastAsia="ru-RU"/>
        </w:rPr>
        <w:t xml:space="preserve">»         </w:t>
      </w:r>
      <w:r w:rsidR="00745931">
        <w:rPr>
          <w:rFonts w:ascii="Times New Roman" w:eastAsia="Times New Roman" w:hAnsi="Times New Roman" w:cs="Times New Roman"/>
          <w:color w:val="2D2D2D"/>
          <w:sz w:val="24"/>
          <w:szCs w:val="24"/>
          <w:lang w:eastAsia="ru-RU"/>
        </w:rPr>
        <w:t xml:space="preserve">                        Магомедов</w:t>
      </w:r>
      <w:r>
        <w:rPr>
          <w:rFonts w:ascii="Times New Roman" w:eastAsia="Times New Roman" w:hAnsi="Times New Roman" w:cs="Times New Roman"/>
          <w:color w:val="2D2D2D"/>
          <w:sz w:val="24"/>
          <w:szCs w:val="24"/>
          <w:lang w:eastAsia="ru-RU"/>
        </w:rPr>
        <w:t xml:space="preserve">  М.М.</w:t>
      </w:r>
      <w:r>
        <w:rPr>
          <w:rFonts w:ascii="Times New Roman" w:eastAsia="Times New Roman" w:hAnsi="Times New Roman" w:cs="Times New Roman"/>
          <w:color w:val="2D2D2D"/>
          <w:sz w:val="24"/>
          <w:szCs w:val="24"/>
          <w:lang w:eastAsia="ru-RU"/>
        </w:rPr>
        <w:tab/>
      </w:r>
      <w:r w:rsidR="007628AB" w:rsidRPr="00A5245E">
        <w:rPr>
          <w:rFonts w:ascii="Times New Roman" w:eastAsia="Times New Roman" w:hAnsi="Times New Roman" w:cs="Times New Roman"/>
          <w:color w:val="2D2D2D"/>
          <w:sz w:val="24"/>
          <w:szCs w:val="24"/>
          <w:lang w:eastAsia="ru-RU"/>
        </w:rPr>
        <w:t xml:space="preserve">                     </w:t>
      </w:r>
    </w:p>
    <w:p w:rsidR="00A5245E" w:rsidRDefault="00A5245E" w:rsidP="00891FC1">
      <w:pPr>
        <w:shd w:val="clear" w:color="auto" w:fill="FFFFFF"/>
        <w:spacing w:before="375" w:after="225" w:line="240" w:lineRule="auto"/>
        <w:jc w:val="center"/>
        <w:textAlignment w:val="baseline"/>
        <w:outlineLvl w:val="1"/>
        <w:rPr>
          <w:rFonts w:ascii="Times New Roman" w:eastAsia="Times New Roman" w:hAnsi="Times New Roman" w:cs="Times New Roman"/>
          <w:color w:val="FF0000"/>
          <w:sz w:val="41"/>
          <w:szCs w:val="41"/>
          <w:lang w:eastAsia="ru-RU"/>
        </w:rPr>
      </w:pPr>
    </w:p>
    <w:p w:rsidR="00A5245E" w:rsidRDefault="00A5245E" w:rsidP="00891FC1">
      <w:pPr>
        <w:shd w:val="clear" w:color="auto" w:fill="FFFFFF"/>
        <w:spacing w:before="375" w:after="225" w:line="240" w:lineRule="auto"/>
        <w:jc w:val="center"/>
        <w:textAlignment w:val="baseline"/>
        <w:outlineLvl w:val="1"/>
        <w:rPr>
          <w:rFonts w:ascii="Times New Roman" w:eastAsia="Times New Roman" w:hAnsi="Times New Roman" w:cs="Times New Roman"/>
          <w:color w:val="FF0000"/>
          <w:sz w:val="41"/>
          <w:szCs w:val="41"/>
          <w:lang w:eastAsia="ru-RU"/>
        </w:rPr>
      </w:pPr>
    </w:p>
    <w:p w:rsidR="00A5245E" w:rsidRDefault="00A5245E" w:rsidP="00891FC1">
      <w:pPr>
        <w:shd w:val="clear" w:color="auto" w:fill="FFFFFF"/>
        <w:spacing w:before="375" w:after="225" w:line="240" w:lineRule="auto"/>
        <w:jc w:val="center"/>
        <w:textAlignment w:val="baseline"/>
        <w:outlineLvl w:val="1"/>
        <w:rPr>
          <w:rFonts w:ascii="Times New Roman" w:eastAsia="Times New Roman" w:hAnsi="Times New Roman" w:cs="Times New Roman"/>
          <w:color w:val="FF0000"/>
          <w:sz w:val="41"/>
          <w:szCs w:val="41"/>
          <w:lang w:eastAsia="ru-RU"/>
        </w:rPr>
      </w:pPr>
    </w:p>
    <w:p w:rsidR="00891FC1" w:rsidRDefault="00891FC1" w:rsidP="001E413B">
      <w:pPr>
        <w:shd w:val="clear" w:color="auto" w:fill="FFFFFF"/>
        <w:spacing w:before="375" w:after="225" w:line="240" w:lineRule="auto"/>
        <w:textAlignment w:val="baseline"/>
        <w:outlineLvl w:val="1"/>
        <w:rPr>
          <w:rFonts w:ascii="Times New Roman" w:eastAsia="Times New Roman" w:hAnsi="Times New Roman" w:cs="Times New Roman"/>
          <w:sz w:val="41"/>
          <w:szCs w:val="41"/>
          <w:lang w:eastAsia="ru-RU"/>
        </w:rPr>
      </w:pPr>
      <w:r w:rsidRPr="00D719E7">
        <w:rPr>
          <w:rFonts w:ascii="Times New Roman" w:eastAsia="Times New Roman" w:hAnsi="Times New Roman" w:cs="Times New Roman"/>
          <w:sz w:val="41"/>
          <w:szCs w:val="41"/>
          <w:lang w:eastAsia="ru-RU"/>
        </w:rPr>
        <w:lastRenderedPageBreak/>
        <w:t xml:space="preserve"> нормативы градостроительного проектирования</w:t>
      </w:r>
      <w:r w:rsidR="001E413B">
        <w:rPr>
          <w:rFonts w:ascii="Times New Roman" w:eastAsia="Times New Roman" w:hAnsi="Times New Roman" w:cs="Times New Roman"/>
          <w:sz w:val="41"/>
          <w:szCs w:val="41"/>
          <w:lang w:eastAsia="ru-RU"/>
        </w:rPr>
        <w:t xml:space="preserve"> </w:t>
      </w:r>
      <w:r w:rsidRPr="00D719E7">
        <w:rPr>
          <w:rFonts w:ascii="Times New Roman" w:eastAsia="Times New Roman" w:hAnsi="Times New Roman" w:cs="Times New Roman"/>
          <w:sz w:val="41"/>
          <w:szCs w:val="41"/>
          <w:lang w:eastAsia="ru-RU"/>
        </w:rPr>
        <w:t xml:space="preserve"> </w:t>
      </w:r>
      <w:r w:rsidR="004B2CCE">
        <w:rPr>
          <w:rFonts w:ascii="Times New Roman" w:eastAsia="Times New Roman" w:hAnsi="Times New Roman" w:cs="Times New Roman"/>
          <w:sz w:val="41"/>
          <w:szCs w:val="41"/>
          <w:lang w:eastAsia="ru-RU"/>
        </w:rPr>
        <w:t>МО СП «сельсовет «</w:t>
      </w:r>
      <w:proofErr w:type="spellStart"/>
      <w:r w:rsidR="004B2CCE">
        <w:rPr>
          <w:rFonts w:ascii="Times New Roman" w:eastAsia="Times New Roman" w:hAnsi="Times New Roman" w:cs="Times New Roman"/>
          <w:sz w:val="41"/>
          <w:szCs w:val="41"/>
          <w:lang w:eastAsia="ru-RU"/>
        </w:rPr>
        <w:t>Сиухский</w:t>
      </w:r>
      <w:proofErr w:type="spellEnd"/>
      <w:r w:rsidR="001E413B" w:rsidRPr="00D719E7">
        <w:rPr>
          <w:rFonts w:ascii="Times New Roman" w:eastAsia="Times New Roman" w:hAnsi="Times New Roman" w:cs="Times New Roman"/>
          <w:sz w:val="41"/>
          <w:szCs w:val="41"/>
          <w:lang w:eastAsia="ru-RU"/>
        </w:rPr>
        <w:t xml:space="preserve">» </w:t>
      </w:r>
      <w:r w:rsidRPr="00D719E7">
        <w:rPr>
          <w:rFonts w:ascii="Times New Roman" w:eastAsia="Times New Roman" w:hAnsi="Times New Roman" w:cs="Times New Roman"/>
          <w:sz w:val="41"/>
          <w:szCs w:val="41"/>
          <w:lang w:eastAsia="ru-RU"/>
        </w:rPr>
        <w:t>Республики Дагестан</w:t>
      </w:r>
    </w:p>
    <w:p w:rsidR="00AB4BD4" w:rsidRDefault="00AB4BD4" w:rsidP="001E413B">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sz w:val="41"/>
          <w:szCs w:val="41"/>
          <w:lang w:eastAsia="ru-RU"/>
        </w:rPr>
        <w:t xml:space="preserve">                    </w:t>
      </w:r>
      <w:r w:rsidR="001E413B">
        <w:rPr>
          <w:rFonts w:ascii="Times New Roman" w:eastAsia="Times New Roman" w:hAnsi="Times New Roman" w:cs="Times New Roman"/>
          <w:sz w:val="41"/>
          <w:szCs w:val="41"/>
          <w:lang w:eastAsia="ru-RU"/>
        </w:rPr>
        <w:t xml:space="preserve"> </w:t>
      </w:r>
      <w:r>
        <w:rPr>
          <w:rFonts w:ascii="Times New Roman" w:eastAsia="Times New Roman" w:hAnsi="Times New Roman" w:cs="Times New Roman"/>
          <w:color w:val="2D2D2D"/>
          <w:sz w:val="21"/>
          <w:szCs w:val="21"/>
          <w:lang w:eastAsia="ru-RU"/>
        </w:rPr>
        <w:t>Утверждены</w:t>
      </w:r>
    </w:p>
    <w:p w:rsidR="00AB4BD4" w:rsidRDefault="00AB4BD4" w:rsidP="001E413B">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 xml:space="preserve"> постановлением Главы</w:t>
      </w:r>
    </w:p>
    <w:p w:rsidR="00AB4BD4" w:rsidRDefault="004B2CCE" w:rsidP="001E413B">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МО «</w:t>
      </w:r>
      <w:proofErr w:type="gramStart"/>
      <w:r>
        <w:rPr>
          <w:rFonts w:ascii="Times New Roman" w:eastAsia="Times New Roman" w:hAnsi="Times New Roman" w:cs="Times New Roman"/>
          <w:color w:val="2D2D2D"/>
          <w:sz w:val="21"/>
          <w:szCs w:val="21"/>
          <w:lang w:eastAsia="ru-RU"/>
        </w:rPr>
        <w:t>с</w:t>
      </w:r>
      <w:proofErr w:type="gramEnd"/>
      <w:r>
        <w:rPr>
          <w:rFonts w:ascii="Times New Roman" w:eastAsia="Times New Roman" w:hAnsi="Times New Roman" w:cs="Times New Roman"/>
          <w:color w:val="2D2D2D"/>
          <w:sz w:val="21"/>
          <w:szCs w:val="21"/>
          <w:lang w:eastAsia="ru-RU"/>
        </w:rPr>
        <w:t xml:space="preserve">/с </w:t>
      </w:r>
      <w:proofErr w:type="spellStart"/>
      <w:r>
        <w:rPr>
          <w:rFonts w:ascii="Times New Roman" w:eastAsia="Times New Roman" w:hAnsi="Times New Roman" w:cs="Times New Roman"/>
          <w:color w:val="2D2D2D"/>
          <w:sz w:val="21"/>
          <w:szCs w:val="21"/>
          <w:lang w:eastAsia="ru-RU"/>
        </w:rPr>
        <w:t>Сиухский</w:t>
      </w:r>
      <w:proofErr w:type="spellEnd"/>
      <w:r w:rsidR="001E413B">
        <w:rPr>
          <w:rFonts w:ascii="Times New Roman" w:eastAsia="Times New Roman" w:hAnsi="Times New Roman" w:cs="Times New Roman"/>
          <w:color w:val="2D2D2D"/>
          <w:sz w:val="21"/>
          <w:szCs w:val="21"/>
          <w:lang w:eastAsia="ru-RU"/>
        </w:rPr>
        <w:t>»</w:t>
      </w:r>
    </w:p>
    <w:p w:rsidR="001E413B" w:rsidRDefault="00AB4BD4" w:rsidP="00AB4BD4">
      <w:pPr>
        <w:shd w:val="clear" w:color="auto" w:fill="FFFFFF"/>
        <w:spacing w:after="0" w:line="315" w:lineRule="atLeast"/>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color w:val="2D2D2D"/>
          <w:sz w:val="21"/>
          <w:szCs w:val="21"/>
          <w:lang w:eastAsia="ru-RU"/>
        </w:rPr>
        <w:t xml:space="preserve">                                                                                                                           </w:t>
      </w:r>
      <w:r w:rsidR="001E413B" w:rsidRPr="001E413B">
        <w:rPr>
          <w:rFonts w:ascii="Times New Roman" w:eastAsia="Times New Roman" w:hAnsi="Times New Roman" w:cs="Times New Roman"/>
          <w:sz w:val="21"/>
          <w:szCs w:val="21"/>
          <w:lang w:eastAsia="ru-RU"/>
        </w:rPr>
        <w:t>от</w:t>
      </w:r>
      <w:r w:rsidR="001E413B">
        <w:rPr>
          <w:rFonts w:ascii="Times New Roman" w:eastAsia="Times New Roman" w:hAnsi="Times New Roman" w:cs="Times New Roman"/>
          <w:sz w:val="21"/>
          <w:szCs w:val="21"/>
          <w:lang w:eastAsia="ru-RU"/>
        </w:rPr>
        <w:t xml:space="preserve"> 07.09.</w:t>
      </w:r>
      <w:r w:rsidR="001E413B" w:rsidRPr="001E413B">
        <w:rPr>
          <w:rFonts w:ascii="Times New Roman" w:eastAsia="Times New Roman" w:hAnsi="Times New Roman" w:cs="Times New Roman"/>
          <w:sz w:val="21"/>
          <w:szCs w:val="21"/>
          <w:lang w:eastAsia="ru-RU"/>
        </w:rPr>
        <w:t xml:space="preserve"> 2020 г. №</w:t>
      </w:r>
      <w:r w:rsidR="004B2CCE">
        <w:rPr>
          <w:rFonts w:ascii="Times New Roman" w:eastAsia="Times New Roman" w:hAnsi="Times New Roman" w:cs="Times New Roman"/>
          <w:sz w:val="21"/>
          <w:szCs w:val="21"/>
          <w:lang w:eastAsia="ru-RU"/>
        </w:rPr>
        <w:t>04</w:t>
      </w:r>
    </w:p>
    <w:p w:rsidR="000830FF" w:rsidRDefault="000830FF" w:rsidP="00AB4BD4">
      <w:pPr>
        <w:shd w:val="clear" w:color="auto" w:fill="FFFFFF"/>
        <w:spacing w:after="0" w:line="315" w:lineRule="atLeast"/>
        <w:jc w:val="center"/>
        <w:textAlignment w:val="baseline"/>
        <w:rPr>
          <w:rFonts w:ascii="Times New Roman" w:eastAsia="Times New Roman" w:hAnsi="Times New Roman" w:cs="Times New Roman"/>
          <w:color w:val="FF0000"/>
          <w:sz w:val="21"/>
          <w:szCs w:val="21"/>
          <w:lang w:eastAsia="ru-RU"/>
        </w:rPr>
      </w:pPr>
      <w:r>
        <w:rPr>
          <w:rFonts w:ascii="Times New Roman" w:eastAsia="Times New Roman" w:hAnsi="Times New Roman" w:cs="Times New Roman"/>
          <w:sz w:val="21"/>
          <w:szCs w:val="21"/>
          <w:lang w:eastAsia="ru-RU"/>
        </w:rPr>
        <w:t xml:space="preserve">                                                                                                                                             М.М.</w:t>
      </w:r>
      <w:r w:rsidR="004B2CCE">
        <w:rPr>
          <w:rFonts w:ascii="Times New Roman" w:eastAsia="Times New Roman" w:hAnsi="Times New Roman" w:cs="Times New Roman"/>
          <w:sz w:val="21"/>
          <w:szCs w:val="21"/>
          <w:lang w:eastAsia="ru-RU"/>
        </w:rPr>
        <w:t>Магомедов</w:t>
      </w:r>
    </w:p>
    <w:p w:rsidR="001E413B" w:rsidRPr="00D719E7" w:rsidRDefault="000830FF" w:rsidP="00891FC1">
      <w:pPr>
        <w:shd w:val="clear" w:color="auto" w:fill="FFFFFF"/>
        <w:spacing w:before="375" w:after="225" w:line="240" w:lineRule="auto"/>
        <w:jc w:val="center"/>
        <w:textAlignment w:val="baseline"/>
        <w:outlineLvl w:val="1"/>
        <w:rPr>
          <w:rFonts w:ascii="Times New Roman" w:eastAsia="Times New Roman" w:hAnsi="Times New Roman" w:cs="Times New Roman"/>
          <w:sz w:val="41"/>
          <w:szCs w:val="41"/>
          <w:lang w:eastAsia="ru-RU"/>
        </w:rPr>
      </w:pPr>
      <w:r>
        <w:rPr>
          <w:rFonts w:ascii="Times New Roman" w:eastAsia="Times New Roman" w:hAnsi="Times New Roman" w:cs="Times New Roman"/>
          <w:sz w:val="41"/>
          <w:szCs w:val="41"/>
          <w:lang w:eastAsia="ru-RU"/>
        </w:rPr>
        <w:t xml:space="preserve">                               </w:t>
      </w:r>
    </w:p>
    <w:p w:rsidR="00840606" w:rsidRDefault="00840606" w:rsidP="00891FC1">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ред. </w:t>
      </w:r>
      <w:hyperlink r:id="rId10" w:history="1">
        <w:r w:rsidRPr="00670C9C">
          <w:rPr>
            <w:rFonts w:ascii="Times New Roman" w:eastAsia="Times New Roman" w:hAnsi="Times New Roman" w:cs="Times New Roman"/>
            <w:color w:val="00466E"/>
            <w:sz w:val="21"/>
            <w:szCs w:val="21"/>
            <w:u w:val="single"/>
            <w:lang w:eastAsia="ru-RU"/>
          </w:rPr>
          <w:t>Постановлений Правительства Республики Дагестан от 09.08.2016 N 235</w:t>
        </w:r>
      </w:hyperlink>
      <w:r w:rsidRPr="00670C9C">
        <w:rPr>
          <w:rFonts w:ascii="Times New Roman" w:eastAsia="Times New Roman" w:hAnsi="Times New Roman" w:cs="Times New Roman"/>
          <w:color w:val="2D2D2D"/>
          <w:sz w:val="21"/>
          <w:szCs w:val="21"/>
          <w:lang w:eastAsia="ru-RU"/>
        </w:rPr>
        <w:t>, </w:t>
      </w:r>
      <w:hyperlink r:id="rId11" w:history="1">
        <w:r w:rsidRPr="00670C9C">
          <w:rPr>
            <w:rFonts w:ascii="Times New Roman" w:eastAsia="Times New Roman" w:hAnsi="Times New Roman" w:cs="Times New Roman"/>
            <w:color w:val="00466E"/>
            <w:sz w:val="21"/>
            <w:szCs w:val="21"/>
            <w:u w:val="single"/>
            <w:lang w:eastAsia="ru-RU"/>
          </w:rPr>
          <w:t>от 08.12.2017 N 278</w:t>
        </w:r>
      </w:hyperlink>
      <w:r w:rsidRPr="00670C9C">
        <w:rPr>
          <w:rFonts w:ascii="Times New Roman" w:eastAsia="Times New Roman" w:hAnsi="Times New Roman" w:cs="Times New Roman"/>
          <w:color w:val="2D2D2D"/>
          <w:sz w:val="21"/>
          <w:szCs w:val="21"/>
          <w:lang w:eastAsia="ru-RU"/>
        </w:rPr>
        <w:t xml:space="preserve">, с изм., </w:t>
      </w:r>
      <w:proofErr w:type="gramStart"/>
      <w:r w:rsidRPr="00670C9C">
        <w:rPr>
          <w:rFonts w:ascii="Times New Roman" w:eastAsia="Times New Roman" w:hAnsi="Times New Roman" w:cs="Times New Roman"/>
          <w:color w:val="2D2D2D"/>
          <w:sz w:val="21"/>
          <w:szCs w:val="21"/>
          <w:lang w:eastAsia="ru-RU"/>
        </w:rPr>
        <w:t>внесенными</w:t>
      </w:r>
      <w:proofErr w:type="gramEnd"/>
      <w:r w:rsidRPr="00670C9C">
        <w:rPr>
          <w:rFonts w:ascii="Times New Roman" w:eastAsia="Times New Roman" w:hAnsi="Times New Roman" w:cs="Times New Roman"/>
          <w:color w:val="2D2D2D"/>
          <w:sz w:val="21"/>
          <w:szCs w:val="21"/>
          <w:lang w:eastAsia="ru-RU"/>
        </w:rPr>
        <w:t xml:space="preserve"> Решением Верховного суда Республики Дагестан от 07.10.2013 N 3-32/2013, Постановлением Конституционного суда Республики Дагестан от 25.05.2016)</w:t>
      </w:r>
    </w:p>
    <w:p w:rsidR="00891FC1" w:rsidRPr="00670C9C" w:rsidRDefault="00891FC1" w:rsidP="00891FC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z w:val="38"/>
          <w:szCs w:val="38"/>
          <w:lang w:eastAsia="ru-RU"/>
        </w:rPr>
      </w:pPr>
      <w:r w:rsidRPr="00670C9C">
        <w:rPr>
          <w:rFonts w:ascii="Times New Roman" w:eastAsia="Times New Roman" w:hAnsi="Times New Roman" w:cs="Times New Roman"/>
          <w:color w:val="4C4C4C"/>
          <w:sz w:val="38"/>
          <w:szCs w:val="38"/>
          <w:lang w:eastAsia="ru-RU"/>
        </w:rPr>
        <w:t>Введение</w:t>
      </w:r>
    </w:p>
    <w:p w:rsidR="00891FC1" w:rsidRPr="00670C9C" w:rsidRDefault="00203442"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br/>
        <w:t>Настоящие районные</w:t>
      </w:r>
      <w:r w:rsidR="00891FC1" w:rsidRPr="00670C9C">
        <w:rPr>
          <w:rFonts w:ascii="Times New Roman" w:eastAsia="Times New Roman" w:hAnsi="Times New Roman" w:cs="Times New Roman"/>
          <w:color w:val="2D2D2D"/>
          <w:sz w:val="21"/>
          <w:szCs w:val="21"/>
          <w:lang w:eastAsia="ru-RU"/>
        </w:rPr>
        <w:t xml:space="preserve"> нормативы градостроительного проектирования (далее - нормативы) разработаны в соответствии с законодательством Российской Федерации и Республики Дагестан.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Настоящие нормативы конкретизируют и развивают основные положения действующих федеральных норм.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 вопросам, не регламентированным настоящими нормативами,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 </w:t>
      </w:r>
      <w:hyperlink r:id="rId12" w:history="1">
        <w:r w:rsidRPr="00670C9C">
          <w:rPr>
            <w:rFonts w:ascii="Times New Roman" w:eastAsia="Times New Roman" w:hAnsi="Times New Roman" w:cs="Times New Roman"/>
            <w:color w:val="00466E"/>
            <w:sz w:val="21"/>
            <w:szCs w:val="21"/>
            <w:u w:val="single"/>
            <w:lang w:eastAsia="ru-RU"/>
          </w:rPr>
          <w:t>от 27 декабря 2002 года N 184-ФЗ</w:t>
        </w:r>
      </w:hyperlink>
      <w:r w:rsidRPr="00670C9C">
        <w:rPr>
          <w:rFonts w:ascii="Times New Roman" w:eastAsia="Times New Roman" w:hAnsi="Times New Roman" w:cs="Times New Roman"/>
          <w:color w:val="2D2D2D"/>
          <w:sz w:val="21"/>
          <w:szCs w:val="21"/>
          <w:lang w:eastAsia="ru-RU"/>
        </w:rPr>
        <w:t>.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Утверждение нормативов осуществляется в соответствии с требованиями статьи 15 </w:t>
      </w:r>
      <w:hyperlink r:id="rId13" w:history="1">
        <w:r w:rsidRPr="00670C9C">
          <w:rPr>
            <w:rFonts w:ascii="Times New Roman" w:eastAsia="Times New Roman" w:hAnsi="Times New Roman" w:cs="Times New Roman"/>
            <w:color w:val="00466E"/>
            <w:sz w:val="21"/>
            <w:szCs w:val="21"/>
            <w:u w:val="single"/>
            <w:lang w:eastAsia="ru-RU"/>
          </w:rPr>
          <w:t>Закона Республики Дагестан "О градостроительной деятельности в Республике Дагестан"</w:t>
        </w:r>
      </w:hyperlink>
      <w:r w:rsidRPr="00670C9C">
        <w:rPr>
          <w:rFonts w:ascii="Times New Roman" w:eastAsia="Times New Roman" w:hAnsi="Times New Roman" w:cs="Times New Roman"/>
          <w:color w:val="2D2D2D"/>
          <w:sz w:val="21"/>
          <w:szCs w:val="21"/>
          <w:lang w:eastAsia="ru-RU"/>
        </w:rPr>
        <w:t> </w:t>
      </w:r>
      <w:hyperlink r:id="rId14" w:history="1">
        <w:r w:rsidRPr="00670C9C">
          <w:rPr>
            <w:rFonts w:ascii="Times New Roman" w:eastAsia="Times New Roman" w:hAnsi="Times New Roman" w:cs="Times New Roman"/>
            <w:color w:val="00466E"/>
            <w:sz w:val="21"/>
            <w:szCs w:val="21"/>
            <w:u w:val="single"/>
            <w:lang w:eastAsia="ru-RU"/>
          </w:rPr>
          <w:t>от 5 мая 2006 года N 26</w:t>
        </w:r>
      </w:hyperlink>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00203442">
        <w:rPr>
          <w:rFonts w:ascii="Times New Roman" w:eastAsia="Times New Roman" w:hAnsi="Times New Roman" w:cs="Times New Roman"/>
          <w:color w:val="2D2D2D"/>
          <w:sz w:val="21"/>
          <w:szCs w:val="21"/>
          <w:lang w:eastAsia="ru-RU"/>
        </w:rPr>
        <w:t xml:space="preserve">Разработка и утверждение районных </w:t>
      </w:r>
      <w:r w:rsidRPr="00670C9C">
        <w:rPr>
          <w:rFonts w:ascii="Times New Roman" w:eastAsia="Times New Roman" w:hAnsi="Times New Roman" w:cs="Times New Roman"/>
          <w:color w:val="2D2D2D"/>
          <w:sz w:val="21"/>
          <w:szCs w:val="21"/>
          <w:lang w:eastAsia="ru-RU"/>
        </w:rPr>
        <w:t xml:space="preserve"> нормативов градостроительного проектирования в соответствии с </w:t>
      </w:r>
      <w:hyperlink r:id="rId15" w:history="1">
        <w:r w:rsidRPr="00670C9C">
          <w:rPr>
            <w:rFonts w:ascii="Times New Roman" w:eastAsia="Times New Roman" w:hAnsi="Times New Roman" w:cs="Times New Roman"/>
            <w:color w:val="00466E"/>
            <w:sz w:val="21"/>
            <w:szCs w:val="21"/>
            <w:u w:val="single"/>
            <w:lang w:eastAsia="ru-RU"/>
          </w:rPr>
          <w:t>Градостроительным кодексом Российской Федерации</w:t>
        </w:r>
      </w:hyperlink>
      <w:r w:rsidRPr="00670C9C">
        <w:rPr>
          <w:rFonts w:ascii="Times New Roman" w:eastAsia="Times New Roman" w:hAnsi="Times New Roman" w:cs="Times New Roman"/>
          <w:color w:val="2D2D2D"/>
          <w:sz w:val="21"/>
          <w:szCs w:val="21"/>
          <w:lang w:eastAsia="ru-RU"/>
        </w:rPr>
        <w:t> (статья 24, пункт 6) должны быть выполнены с учетом особенностей населенных пунктов в границах муниципальных образований.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Нормативы градостроительного проектирования, принятые на муниципальном уровне, не могут содержать минимальные расчетные показатели обеспечения благоприятных условий </w:t>
      </w:r>
      <w:r w:rsidRPr="00670C9C">
        <w:rPr>
          <w:rFonts w:ascii="Times New Roman" w:eastAsia="Times New Roman" w:hAnsi="Times New Roman" w:cs="Times New Roman"/>
          <w:color w:val="2D2D2D"/>
          <w:sz w:val="21"/>
          <w:szCs w:val="21"/>
          <w:lang w:eastAsia="ru-RU"/>
        </w:rPr>
        <w:lastRenderedPageBreak/>
        <w:t>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Настоящие нормативы обязательны для всех субъектов градостроительной деятельности, осуществляющих свою деятельность н</w:t>
      </w:r>
      <w:r w:rsidR="00203442">
        <w:rPr>
          <w:rFonts w:ascii="Times New Roman" w:eastAsia="Times New Roman" w:hAnsi="Times New Roman" w:cs="Times New Roman"/>
          <w:color w:val="2D2D2D"/>
          <w:sz w:val="21"/>
          <w:szCs w:val="21"/>
          <w:lang w:eastAsia="ru-RU"/>
        </w:rPr>
        <w:t xml:space="preserve">а территории </w:t>
      </w:r>
      <w:r w:rsidR="001F5AB4">
        <w:rPr>
          <w:rFonts w:ascii="Times New Roman" w:eastAsia="Times New Roman" w:hAnsi="Times New Roman" w:cs="Times New Roman"/>
          <w:color w:val="2D2D2D"/>
          <w:sz w:val="21"/>
          <w:szCs w:val="21"/>
          <w:lang w:eastAsia="ru-RU"/>
        </w:rPr>
        <w:t>МО СП «сельсовет «</w:t>
      </w:r>
      <w:proofErr w:type="spellStart"/>
      <w:r w:rsidR="001F5AB4">
        <w:rPr>
          <w:rFonts w:ascii="Times New Roman" w:eastAsia="Times New Roman" w:hAnsi="Times New Roman" w:cs="Times New Roman"/>
          <w:color w:val="2D2D2D"/>
          <w:sz w:val="21"/>
          <w:szCs w:val="21"/>
          <w:lang w:eastAsia="ru-RU"/>
        </w:rPr>
        <w:t>Сиухский</w:t>
      </w:r>
      <w:proofErr w:type="spellEnd"/>
      <w:r w:rsidR="001F5AB4">
        <w:rPr>
          <w:rFonts w:ascii="Times New Roman" w:eastAsia="Times New Roman" w:hAnsi="Times New Roman" w:cs="Times New Roman"/>
          <w:color w:val="2D2D2D"/>
          <w:sz w:val="21"/>
          <w:szCs w:val="21"/>
          <w:lang w:eastAsia="ru-RU"/>
        </w:rPr>
        <w:t>»</w:t>
      </w:r>
      <w:r w:rsidRPr="00670C9C">
        <w:rPr>
          <w:rFonts w:ascii="Times New Roman" w:eastAsia="Times New Roman" w:hAnsi="Times New Roman" w:cs="Times New Roman"/>
          <w:color w:val="2D2D2D"/>
          <w:sz w:val="21"/>
          <w:szCs w:val="21"/>
          <w:lang w:eastAsia="ru-RU"/>
        </w:rPr>
        <w:t>, независимо от их организационно-правовой формы.</w:t>
      </w:r>
    </w:p>
    <w:p w:rsidR="00891FC1" w:rsidRPr="00670C9C" w:rsidRDefault="00891FC1" w:rsidP="00891FC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z w:val="38"/>
          <w:szCs w:val="38"/>
          <w:lang w:eastAsia="ru-RU"/>
        </w:rPr>
      </w:pPr>
      <w:r w:rsidRPr="00670C9C">
        <w:rPr>
          <w:rFonts w:ascii="Times New Roman" w:eastAsia="Times New Roman" w:hAnsi="Times New Roman" w:cs="Times New Roman"/>
          <w:color w:val="4C4C4C"/>
          <w:sz w:val="38"/>
          <w:szCs w:val="38"/>
          <w:lang w:eastAsia="ru-RU"/>
        </w:rPr>
        <w:t>1. Общие положения</w:t>
      </w:r>
    </w:p>
    <w:p w:rsidR="00891FC1" w:rsidRPr="00670C9C" w:rsidRDefault="00670C9C" w:rsidP="00891FC1">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Pr>
          <w:rFonts w:ascii="Times New Roman" w:eastAsia="Times New Roman" w:hAnsi="Times New Roman" w:cs="Times New Roman"/>
          <w:sz w:val="31"/>
          <w:szCs w:val="31"/>
          <w:lang w:eastAsia="ru-RU"/>
        </w:rPr>
        <w:t xml:space="preserve">              </w:t>
      </w:r>
      <w:r w:rsidR="00891FC1" w:rsidRPr="00670C9C">
        <w:rPr>
          <w:rFonts w:ascii="Times New Roman" w:eastAsia="Times New Roman" w:hAnsi="Times New Roman" w:cs="Times New Roman"/>
          <w:sz w:val="31"/>
          <w:szCs w:val="31"/>
          <w:lang w:eastAsia="ru-RU"/>
        </w:rPr>
        <w:t>1.1. Назначение и область применения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1.1.1. Настоящие нормативы распространяются на планировку, застройку и реконструкцию территорий сельских поселений </w:t>
      </w:r>
      <w:r w:rsidR="001F5AB4">
        <w:rPr>
          <w:rFonts w:ascii="Times New Roman" w:eastAsia="Times New Roman" w:hAnsi="Times New Roman" w:cs="Times New Roman"/>
          <w:color w:val="2D2D2D"/>
          <w:sz w:val="21"/>
          <w:szCs w:val="21"/>
          <w:lang w:eastAsia="ru-RU"/>
        </w:rPr>
        <w:t>«сельсовет «</w:t>
      </w:r>
      <w:proofErr w:type="spellStart"/>
      <w:r w:rsidR="001F5AB4">
        <w:rPr>
          <w:rFonts w:ascii="Times New Roman" w:eastAsia="Times New Roman" w:hAnsi="Times New Roman" w:cs="Times New Roman"/>
          <w:color w:val="2D2D2D"/>
          <w:sz w:val="21"/>
          <w:szCs w:val="21"/>
          <w:lang w:eastAsia="ru-RU"/>
        </w:rPr>
        <w:t>Сиухский</w:t>
      </w:r>
      <w:proofErr w:type="spellEnd"/>
      <w:r w:rsidR="00621F85">
        <w:rPr>
          <w:rFonts w:ascii="Times New Roman" w:eastAsia="Times New Roman" w:hAnsi="Times New Roman" w:cs="Times New Roman"/>
          <w:color w:val="2D2D2D"/>
          <w:sz w:val="21"/>
          <w:szCs w:val="21"/>
          <w:lang w:eastAsia="ru-RU"/>
        </w:rPr>
        <w:t>»</w:t>
      </w:r>
      <w:r w:rsidRPr="00670C9C">
        <w:rPr>
          <w:rFonts w:ascii="Times New Roman" w:eastAsia="Times New Roman" w:hAnsi="Times New Roman" w:cs="Times New Roman"/>
          <w:color w:val="2D2D2D"/>
          <w:sz w:val="21"/>
          <w:szCs w:val="21"/>
          <w:lang w:eastAsia="ru-RU"/>
        </w:rPr>
        <w:t xml:space="preserve"> в пределах их границ, расположенных </w:t>
      </w:r>
      <w:proofErr w:type="gramStart"/>
      <w:r w:rsidRPr="00670C9C">
        <w:rPr>
          <w:rFonts w:ascii="Times New Roman" w:eastAsia="Times New Roman" w:hAnsi="Times New Roman" w:cs="Times New Roman"/>
          <w:color w:val="2D2D2D"/>
          <w:sz w:val="21"/>
          <w:szCs w:val="21"/>
          <w:lang w:eastAsia="ru-RU"/>
        </w:rPr>
        <w:t>горной</w:t>
      </w:r>
      <w:proofErr w:type="gramEnd"/>
      <w:r w:rsidRPr="00670C9C">
        <w:rPr>
          <w:rFonts w:ascii="Times New Roman" w:eastAsia="Times New Roman" w:hAnsi="Times New Roman" w:cs="Times New Roman"/>
          <w:color w:val="2D2D2D"/>
          <w:sz w:val="21"/>
          <w:szCs w:val="21"/>
          <w:lang w:eastAsia="ru-RU"/>
        </w:rPr>
        <w:t xml:space="preserve"> зонах.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Настоящие нормативы применяются при подготовке, согласовании, экспертизе, утверждении и реализации документов территориального планирования (схем территориального планирования муниципальных районов, генеральных планов городских округов и поселений) с учетом перспективы развития</w:t>
      </w:r>
      <w:r w:rsidR="00203442">
        <w:rPr>
          <w:rFonts w:ascii="Times New Roman" w:eastAsia="Times New Roman" w:hAnsi="Times New Roman" w:cs="Times New Roman"/>
          <w:color w:val="2D2D2D"/>
          <w:sz w:val="21"/>
          <w:szCs w:val="21"/>
          <w:lang w:eastAsia="ru-RU"/>
        </w:rPr>
        <w:t xml:space="preserve"> сельских территорий</w:t>
      </w:r>
      <w:r w:rsidRPr="00670C9C">
        <w:rPr>
          <w:rFonts w:ascii="Times New Roman" w:eastAsia="Times New Roman" w:hAnsi="Times New Roman" w:cs="Times New Roman"/>
          <w:color w:val="2D2D2D"/>
          <w:sz w:val="21"/>
          <w:szCs w:val="21"/>
          <w:lang w:eastAsia="ru-RU"/>
        </w:rPr>
        <w:t>, а также используются для принятия решений органами государственной власти и местного самоуправления, органами контроля и надзора.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1.1.2. Настоящие нормативы - нормативно-технический документ, который содержит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маломобильные группы населения и инвалидов), объектами инженерно-транспортной инфраструктуры, благоустройства и озеленения территории) и направлен 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00203442">
        <w:rPr>
          <w:rFonts w:ascii="Times New Roman" w:eastAsia="Times New Roman" w:hAnsi="Times New Roman" w:cs="Times New Roman"/>
          <w:color w:val="2D2D2D"/>
          <w:sz w:val="21"/>
          <w:szCs w:val="21"/>
          <w:lang w:eastAsia="ru-RU"/>
        </w:rPr>
        <w:t>-</w:t>
      </w:r>
      <w:r w:rsidRPr="00670C9C">
        <w:rPr>
          <w:rFonts w:ascii="Times New Roman" w:eastAsia="Times New Roman" w:hAnsi="Times New Roman" w:cs="Times New Roman"/>
          <w:color w:val="2D2D2D"/>
          <w:sz w:val="21"/>
          <w:szCs w:val="21"/>
          <w:lang w:eastAsia="ru-RU"/>
        </w:rPr>
        <w:t>устойчивое развити</w:t>
      </w:r>
      <w:r w:rsidR="00203442">
        <w:rPr>
          <w:rFonts w:ascii="Times New Roman" w:eastAsia="Times New Roman" w:hAnsi="Times New Roman" w:cs="Times New Roman"/>
          <w:color w:val="2D2D2D"/>
          <w:sz w:val="21"/>
          <w:szCs w:val="21"/>
          <w:lang w:eastAsia="ru-RU"/>
        </w:rPr>
        <w:t xml:space="preserve">е территорий </w:t>
      </w:r>
      <w:r w:rsidRPr="00670C9C">
        <w:rPr>
          <w:rFonts w:ascii="Times New Roman" w:eastAsia="Times New Roman" w:hAnsi="Times New Roman" w:cs="Times New Roman"/>
          <w:color w:val="2D2D2D"/>
          <w:sz w:val="21"/>
          <w:szCs w:val="21"/>
          <w:lang w:eastAsia="ru-RU"/>
        </w:rPr>
        <w:t xml:space="preserve"> поселений с учетом статуса населенных пунктов, их роли и особенностей в системе расселения;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00203442">
        <w:rPr>
          <w:rFonts w:ascii="Times New Roman" w:eastAsia="Times New Roman" w:hAnsi="Times New Roman" w:cs="Times New Roman"/>
          <w:color w:val="2D2D2D"/>
          <w:sz w:val="21"/>
          <w:szCs w:val="21"/>
          <w:lang w:eastAsia="ru-RU"/>
        </w:rPr>
        <w:t>-</w:t>
      </w:r>
      <w:r w:rsidRPr="00670C9C">
        <w:rPr>
          <w:rFonts w:ascii="Times New Roman" w:eastAsia="Times New Roman" w:hAnsi="Times New Roman" w:cs="Times New Roman"/>
          <w:color w:val="2D2D2D"/>
          <w:sz w:val="21"/>
          <w:szCs w:val="21"/>
          <w:lang w:eastAsia="ru-RU"/>
        </w:rPr>
        <w:t xml:space="preserve">укрепление и развитие сложившейся системы расселения путем формирования опорного каркаса территории </w:t>
      </w:r>
      <w:r w:rsidR="001F5AB4">
        <w:rPr>
          <w:rFonts w:ascii="Times New Roman" w:eastAsia="Times New Roman" w:hAnsi="Times New Roman" w:cs="Times New Roman"/>
          <w:color w:val="2D2D2D"/>
          <w:sz w:val="21"/>
          <w:szCs w:val="21"/>
          <w:lang w:eastAsia="ru-RU"/>
        </w:rPr>
        <w:t>МО СП «сельсовет «</w:t>
      </w:r>
      <w:proofErr w:type="spellStart"/>
      <w:r w:rsidR="001F5AB4">
        <w:rPr>
          <w:rFonts w:ascii="Times New Roman" w:eastAsia="Times New Roman" w:hAnsi="Times New Roman" w:cs="Times New Roman"/>
          <w:color w:val="2D2D2D"/>
          <w:sz w:val="21"/>
          <w:szCs w:val="21"/>
          <w:lang w:eastAsia="ru-RU"/>
        </w:rPr>
        <w:t>Сиухский</w:t>
      </w:r>
      <w:proofErr w:type="spellEnd"/>
      <w:r w:rsidR="00621F85">
        <w:rPr>
          <w:rFonts w:ascii="Times New Roman" w:eastAsia="Times New Roman" w:hAnsi="Times New Roman" w:cs="Times New Roman"/>
          <w:color w:val="2D2D2D"/>
          <w:sz w:val="21"/>
          <w:szCs w:val="21"/>
          <w:lang w:eastAsia="ru-RU"/>
        </w:rPr>
        <w:t>»</w:t>
      </w:r>
      <w:r w:rsidR="00203442">
        <w:rPr>
          <w:rFonts w:ascii="Times New Roman" w:eastAsia="Times New Roman" w:hAnsi="Times New Roman" w:cs="Times New Roman"/>
          <w:color w:val="2D2D2D"/>
          <w:sz w:val="21"/>
          <w:szCs w:val="21"/>
          <w:lang w:eastAsia="ru-RU"/>
        </w:rPr>
        <w:t>, связывающего с другими районами</w:t>
      </w:r>
      <w:r w:rsidRPr="00670C9C">
        <w:rPr>
          <w:rFonts w:ascii="Times New Roman" w:eastAsia="Times New Roman" w:hAnsi="Times New Roman" w:cs="Times New Roman"/>
          <w:color w:val="2D2D2D"/>
          <w:sz w:val="21"/>
          <w:szCs w:val="21"/>
          <w:lang w:eastAsia="ru-RU"/>
        </w:rPr>
        <w:t>:</w:t>
      </w:r>
    </w:p>
    <w:p w:rsidR="00203442" w:rsidRPr="00670C9C" w:rsidRDefault="00891FC1" w:rsidP="00203442">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
    <w:p w:rsidR="00891FC1" w:rsidRPr="00670C9C" w:rsidRDefault="00203442"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w:t>
      </w:r>
      <w:r w:rsidR="00891FC1" w:rsidRPr="00670C9C">
        <w:rPr>
          <w:rFonts w:ascii="Times New Roman" w:eastAsia="Times New Roman" w:hAnsi="Times New Roman" w:cs="Times New Roman"/>
          <w:color w:val="2D2D2D"/>
          <w:sz w:val="21"/>
          <w:szCs w:val="21"/>
          <w:lang w:eastAsia="ru-RU"/>
        </w:rPr>
        <w:t xml:space="preserve">рациональное использование уникальных природных факторов, сохранение природно-рекреационного потенциала поселений, особо охраняемых природных территорий и благоприятной экологической обстановки, сохранение богатейшего историко-культурного потенциала и санаторно-курортного и туристического комплекса </w:t>
      </w:r>
      <w:r w:rsidR="001F5AB4">
        <w:rPr>
          <w:rFonts w:ascii="Times New Roman" w:eastAsia="Times New Roman" w:hAnsi="Times New Roman" w:cs="Times New Roman"/>
          <w:color w:val="2D2D2D"/>
          <w:sz w:val="21"/>
          <w:szCs w:val="21"/>
          <w:lang w:eastAsia="ru-RU"/>
        </w:rPr>
        <w:t>МО СП «сельсовет «Сиухский</w:t>
      </w:r>
      <w:r w:rsidR="00C06E3E">
        <w:rPr>
          <w:rFonts w:ascii="Times New Roman" w:eastAsia="Times New Roman" w:hAnsi="Times New Roman" w:cs="Times New Roman"/>
          <w:color w:val="2D2D2D"/>
          <w:sz w:val="21"/>
          <w:szCs w:val="21"/>
          <w:lang w:eastAsia="ru-RU"/>
        </w:rPr>
        <w:t>»</w:t>
      </w:r>
      <w:bookmarkStart w:id="0" w:name="_GoBack"/>
      <w:bookmarkEnd w:id="0"/>
      <w:r w:rsidR="00891FC1"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обеспечение определенных законодательством Российской Федерации и Республики Дагестан социально-гарантированных условий жизнедеятельности населения, создание условий для привлечения инвестиций в ходе реализации документов территориального планирования.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1.1.3. При разработке документов территориального планирования поселений Республики Дагестан графические материалы рекомендуется выполнять в масштабах в соответствии с приложением N 20 к настоящим нормативам.</w:t>
      </w:r>
    </w:p>
    <w:p w:rsidR="00891FC1" w:rsidRPr="00670C9C" w:rsidRDefault="00670C9C" w:rsidP="00891FC1">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Pr>
          <w:rFonts w:ascii="Times New Roman" w:eastAsia="Times New Roman" w:hAnsi="Times New Roman" w:cs="Times New Roman"/>
          <w:sz w:val="31"/>
          <w:szCs w:val="31"/>
          <w:lang w:eastAsia="ru-RU"/>
        </w:rPr>
        <w:lastRenderedPageBreak/>
        <w:t xml:space="preserve">             </w:t>
      </w:r>
      <w:r w:rsidR="00891FC1" w:rsidRPr="00670C9C">
        <w:rPr>
          <w:rFonts w:ascii="Times New Roman" w:eastAsia="Times New Roman" w:hAnsi="Times New Roman" w:cs="Times New Roman"/>
          <w:sz w:val="31"/>
          <w:szCs w:val="31"/>
          <w:lang w:eastAsia="ru-RU"/>
        </w:rPr>
        <w:t>1.2. Термины и определения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1.2.1. Основные термины и определения, используемые в настоящих нормативах, приведены в приложении N 1.</w:t>
      </w:r>
    </w:p>
    <w:p w:rsidR="00891FC1" w:rsidRPr="00670C9C" w:rsidRDefault="00670C9C" w:rsidP="00891FC1">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Pr>
          <w:rFonts w:ascii="Times New Roman" w:eastAsia="Times New Roman" w:hAnsi="Times New Roman" w:cs="Times New Roman"/>
          <w:sz w:val="31"/>
          <w:szCs w:val="31"/>
          <w:lang w:eastAsia="ru-RU"/>
        </w:rPr>
        <w:t xml:space="preserve">              </w:t>
      </w:r>
      <w:r w:rsidR="00891FC1" w:rsidRPr="00670C9C">
        <w:rPr>
          <w:rFonts w:ascii="Times New Roman" w:eastAsia="Times New Roman" w:hAnsi="Times New Roman" w:cs="Times New Roman"/>
          <w:sz w:val="31"/>
          <w:szCs w:val="31"/>
          <w:lang w:eastAsia="ru-RU"/>
        </w:rPr>
        <w:t>1.3. Законодательные акты и нормативные документы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1.3.1. Перечень законодательных актов и нормативных документов Российской Федерации, нормативных правовых актов Республики Дагестан, использованных при разработке настоящих нормативов, приведен в приложении N 2.</w:t>
      </w:r>
    </w:p>
    <w:p w:rsidR="00891FC1" w:rsidRPr="00670C9C" w:rsidRDefault="00670C9C" w:rsidP="00891FC1">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Pr>
          <w:rFonts w:ascii="Times New Roman" w:eastAsia="Times New Roman" w:hAnsi="Times New Roman" w:cs="Times New Roman"/>
          <w:sz w:val="31"/>
          <w:szCs w:val="31"/>
          <w:lang w:eastAsia="ru-RU"/>
        </w:rPr>
        <w:t xml:space="preserve">              </w:t>
      </w:r>
      <w:r w:rsidR="00891FC1" w:rsidRPr="00670C9C">
        <w:rPr>
          <w:rFonts w:ascii="Times New Roman" w:eastAsia="Times New Roman" w:hAnsi="Times New Roman" w:cs="Times New Roman"/>
          <w:sz w:val="31"/>
          <w:szCs w:val="31"/>
          <w:lang w:eastAsia="ru-RU"/>
        </w:rPr>
        <w:t>1.4. Общая организация и зонирование территории городских округов</w:t>
      </w:r>
      <w:proofErr w:type="gramStart"/>
      <w:r w:rsidR="00891FC1" w:rsidRPr="00670C9C">
        <w:rPr>
          <w:rFonts w:ascii="Times New Roman" w:eastAsia="Times New Roman" w:hAnsi="Times New Roman" w:cs="Times New Roman"/>
          <w:sz w:val="31"/>
          <w:szCs w:val="31"/>
          <w:lang w:eastAsia="ru-RU"/>
        </w:rPr>
        <w:t xml:space="preserve"> </w:t>
      </w:r>
      <w:r>
        <w:rPr>
          <w:rFonts w:ascii="Times New Roman" w:eastAsia="Times New Roman" w:hAnsi="Times New Roman" w:cs="Times New Roman"/>
          <w:sz w:val="31"/>
          <w:szCs w:val="31"/>
          <w:lang w:eastAsia="ru-RU"/>
        </w:rPr>
        <w:t xml:space="preserve">                    .</w:t>
      </w:r>
      <w:proofErr w:type="gramEnd"/>
      <w:r>
        <w:rPr>
          <w:rFonts w:ascii="Times New Roman" w:eastAsia="Times New Roman" w:hAnsi="Times New Roman" w:cs="Times New Roman"/>
          <w:sz w:val="31"/>
          <w:szCs w:val="31"/>
          <w:lang w:eastAsia="ru-RU"/>
        </w:rPr>
        <w:t xml:space="preserve">             </w:t>
      </w:r>
      <w:r w:rsidR="00891FC1" w:rsidRPr="00670C9C">
        <w:rPr>
          <w:rFonts w:ascii="Times New Roman" w:eastAsia="Times New Roman" w:hAnsi="Times New Roman" w:cs="Times New Roman"/>
          <w:sz w:val="31"/>
          <w:szCs w:val="31"/>
          <w:lang w:eastAsia="ru-RU"/>
        </w:rPr>
        <w:t>и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 Территория Республики Дагестан общей площадью 50,27 тыс. км2, делится на 758 муниципальных образований, в том числе: 10 городских округов, 42 муниципальных района, в границах которых расположены 8 городских и 698 сельских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 При определении перспектив развития и планировки городских округов и поселений на территории Республики Дагестан необходимо учитывать: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численность населения на прогнозируемый период;</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местоположение округов и поселений в системе расселения республики;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социально-экономическую специализацию и роль округов и поселений в системе формируемых центров обслуживания населения (регионального, межрайонного, районного и местного уровня);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историко-культурное значение городских округов и поселений, а также населенных пунктов на их территориях;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прогноз социально-экономического развития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расположение республики в пяти климатических подрайонах и в зоне сейсмичности от 6 до 10 баллов, с преобладанием сейсмичности в 8-9 баллов;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опасные метеорологические, инженерно-геологические и гидрологические процессы;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санитарно-эпидемиологическую и экологическую обстановку на планируемых к развитию территориях.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1.4.3. Динамика демографических процессов и численности населения на прогнозируемые периоды (среднесрочный - 2015 г., долгосрочный - 2025 г.) приведена в таблице 1.</w:t>
      </w:r>
    </w:p>
    <w:p w:rsidR="00891FC1" w:rsidRPr="00670C9C" w:rsidRDefault="00891FC1" w:rsidP="00891FC1">
      <w:pPr>
        <w:shd w:val="clear" w:color="auto" w:fill="E9ECF1"/>
        <w:spacing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Таблица 1</w:t>
      </w:r>
    </w:p>
    <w:tbl>
      <w:tblPr>
        <w:tblW w:w="0" w:type="auto"/>
        <w:tblCellMar>
          <w:left w:w="0" w:type="dxa"/>
          <w:right w:w="0" w:type="dxa"/>
        </w:tblCellMar>
        <w:tblLook w:val="04A0"/>
      </w:tblPr>
      <w:tblGrid>
        <w:gridCol w:w="3142"/>
        <w:gridCol w:w="1109"/>
        <w:gridCol w:w="924"/>
        <w:gridCol w:w="1109"/>
        <w:gridCol w:w="924"/>
        <w:gridCol w:w="1109"/>
      </w:tblGrid>
      <w:tr w:rsidR="00891FC1" w:rsidRPr="00670C9C" w:rsidTr="00891FC1">
        <w:trPr>
          <w:trHeight w:val="15"/>
        </w:trPr>
        <w:tc>
          <w:tcPr>
            <w:tcW w:w="3142" w:type="dxa"/>
            <w:hideMark/>
          </w:tcPr>
          <w:p w:rsidR="00891FC1" w:rsidRPr="00670C9C" w:rsidRDefault="00891FC1" w:rsidP="00891FC1">
            <w:pPr>
              <w:spacing w:after="0" w:line="240" w:lineRule="auto"/>
              <w:rPr>
                <w:rFonts w:ascii="Times New Roman" w:eastAsia="Times New Roman" w:hAnsi="Times New Roman" w:cs="Times New Roman"/>
                <w:b/>
                <w:bCs/>
                <w:sz w:val="26"/>
                <w:szCs w:val="26"/>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Наименование</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Фактическая и прогнозируемая численность населения по годам</w:t>
            </w:r>
          </w:p>
        </w:tc>
      </w:tr>
      <w:tr w:rsidR="00891FC1" w:rsidRPr="00670C9C" w:rsidTr="00891FC1">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2025</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Численность населения всего, тыс.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2645,6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2658,6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2693,5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2867,0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3150,7</w:t>
            </w:r>
          </w:p>
        </w:tc>
      </w:tr>
      <w:tr w:rsidR="00891FC1" w:rsidRPr="00670C9C" w:rsidTr="00CA18E0">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сельское население, тыс.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1521,3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1526,1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1558,2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1647,3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1812,5</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Естественное движение населения, тыс.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34,9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283,7</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Коэффициент естественного движения на 1000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5,37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4,89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12,96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8,65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9,00</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Примечание: В таблице представлены прогнозные варианты численности населения, рассчитанные Федеральной службой государственной статистики и ФГУП "</w:t>
      </w:r>
      <w:proofErr w:type="spellStart"/>
      <w:r w:rsidRPr="00670C9C">
        <w:rPr>
          <w:rFonts w:ascii="Times New Roman" w:eastAsia="Times New Roman" w:hAnsi="Times New Roman" w:cs="Times New Roman"/>
          <w:color w:val="2D2D2D"/>
          <w:sz w:val="21"/>
          <w:szCs w:val="21"/>
          <w:lang w:eastAsia="ru-RU"/>
        </w:rPr>
        <w:t>Гипрогор</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1.4.4. Городские округа,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таблицей 2.</w:t>
      </w:r>
    </w:p>
    <w:p w:rsidR="00891FC1" w:rsidRPr="00670C9C" w:rsidRDefault="00891FC1" w:rsidP="00891FC1">
      <w:pPr>
        <w:shd w:val="clear" w:color="auto" w:fill="E9ECF1"/>
        <w:spacing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Таблица 2</w:t>
      </w:r>
    </w:p>
    <w:tbl>
      <w:tblPr>
        <w:tblW w:w="0" w:type="auto"/>
        <w:tblCellMar>
          <w:left w:w="0" w:type="dxa"/>
          <w:right w:w="0" w:type="dxa"/>
        </w:tblCellMar>
        <w:tblLook w:val="04A0"/>
      </w:tblPr>
      <w:tblGrid>
        <w:gridCol w:w="1848"/>
        <w:gridCol w:w="1848"/>
        <w:gridCol w:w="1663"/>
      </w:tblGrid>
      <w:tr w:rsidR="00891FC1" w:rsidRPr="00670C9C" w:rsidTr="00891FC1">
        <w:trPr>
          <w:trHeight w:val="15"/>
        </w:trPr>
        <w:tc>
          <w:tcPr>
            <w:tcW w:w="1848" w:type="dxa"/>
            <w:hideMark/>
          </w:tcPr>
          <w:p w:rsidR="00891FC1" w:rsidRPr="00670C9C" w:rsidRDefault="00891FC1" w:rsidP="00891FC1">
            <w:pPr>
              <w:spacing w:after="0" w:line="240" w:lineRule="auto"/>
              <w:rPr>
                <w:rFonts w:ascii="Times New Roman" w:eastAsia="Times New Roman" w:hAnsi="Times New Roman" w:cs="Times New Roman"/>
                <w:b/>
                <w:bCs/>
                <w:sz w:val="26"/>
                <w:szCs w:val="26"/>
                <w:lang w:eastAsia="ru-RU"/>
              </w:rPr>
            </w:pPr>
          </w:p>
        </w:tc>
        <w:tc>
          <w:tcPr>
            <w:tcW w:w="184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66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Группы городских округов и поселений</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Население (тыс. человек)</w:t>
            </w:r>
          </w:p>
        </w:tc>
      </w:tr>
      <w:tr w:rsidR="00891FC1" w:rsidRPr="00670C9C" w:rsidTr="00891FC1">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городские округа и городские поселения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сельские населенные пункты &lt;*&gt;</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Крупнейшие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1000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891FC1">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Крупные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500 до 1000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5</w:t>
            </w:r>
          </w:p>
        </w:tc>
      </w:tr>
      <w:tr w:rsidR="00891FC1" w:rsidRPr="00670C9C" w:rsidTr="00891FC1">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250 до 500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3 до 5</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Большие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100 до 250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1 до 3</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Средние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50 до 100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0,2 до 1</w:t>
            </w:r>
          </w:p>
        </w:tc>
      </w:tr>
      <w:tr w:rsidR="00891FC1" w:rsidRPr="00670C9C" w:rsidTr="00891FC1">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Малые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20 до 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0,05 до 0,2</w:t>
            </w:r>
          </w:p>
        </w:tc>
      </w:tr>
      <w:tr w:rsidR="00891FC1" w:rsidRPr="00670C9C" w:rsidTr="00891FC1">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10 до 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0,05</w:t>
            </w:r>
          </w:p>
        </w:tc>
      </w:tr>
      <w:tr w:rsidR="00891FC1" w:rsidRPr="00670C9C" w:rsidTr="00891FC1">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3 до 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________________</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Сельский населенный пункт - село.</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Типологическая характеристика городских округов и городских поселений по численности населения и по их значению в системе расселения Республики Дагестан приведена в приложении N 3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1.4.5. Историко-культурное значение городских округов и поселений определяется как количеством объектов культурного наследия (памятников истории и культуры), так и их статусом (всемирного, федерального или регионального 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Типологическая характеристика муниципальных образований (городских округов и районов) Республики Дагестан по историко-культурному значению приведена в приложении N 4 к настоящим нормативам.</w:t>
      </w:r>
    </w:p>
    <w:p w:rsidR="00891FC1" w:rsidRPr="00670C9C" w:rsidRDefault="00707F83"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1.4.6. Развитие </w:t>
      </w:r>
      <w:r w:rsidR="00891FC1" w:rsidRPr="00670C9C">
        <w:rPr>
          <w:rFonts w:ascii="Times New Roman" w:eastAsia="Times New Roman" w:hAnsi="Times New Roman" w:cs="Times New Roman"/>
          <w:color w:val="2D2D2D"/>
          <w:sz w:val="21"/>
          <w:szCs w:val="21"/>
          <w:lang w:eastAsia="ru-RU"/>
        </w:rPr>
        <w:t xml:space="preserve"> поселений Республики Дагестан следует осуществлять на основании документов территориального планирования с учетом нормативно-технических, нормативных, правовых актов в области градостроительства республиканского и муниципального уровней.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Общая потребность в территории </w:t>
      </w:r>
      <w:r w:rsidR="00707F83" w:rsidRPr="00670C9C">
        <w:rPr>
          <w:rFonts w:ascii="Times New Roman" w:eastAsia="Times New Roman" w:hAnsi="Times New Roman" w:cs="Times New Roman"/>
          <w:color w:val="2D2D2D"/>
          <w:sz w:val="21"/>
          <w:szCs w:val="21"/>
          <w:lang w:eastAsia="ru-RU"/>
        </w:rPr>
        <w:t xml:space="preserve">для развития </w:t>
      </w:r>
      <w:r w:rsidRPr="00670C9C">
        <w:rPr>
          <w:rFonts w:ascii="Times New Roman" w:eastAsia="Times New Roman" w:hAnsi="Times New Roman" w:cs="Times New Roman"/>
          <w:color w:val="2D2D2D"/>
          <w:sz w:val="21"/>
          <w:szCs w:val="21"/>
          <w:lang w:eastAsia="ru-RU"/>
        </w:rPr>
        <w:t xml:space="preserve"> поселений, включая резервные территории, определяется на основании документов территориального планирования (генера</w:t>
      </w:r>
      <w:r w:rsidR="00707F83" w:rsidRPr="00670C9C">
        <w:rPr>
          <w:rFonts w:ascii="Times New Roman" w:eastAsia="Times New Roman" w:hAnsi="Times New Roman" w:cs="Times New Roman"/>
          <w:color w:val="2D2D2D"/>
          <w:sz w:val="21"/>
          <w:szCs w:val="21"/>
          <w:lang w:eastAsia="ru-RU"/>
        </w:rPr>
        <w:t>льных планов</w:t>
      </w:r>
      <w:r w:rsidRPr="00670C9C">
        <w:rPr>
          <w:rFonts w:ascii="Times New Roman" w:eastAsia="Times New Roman" w:hAnsi="Times New Roman" w:cs="Times New Roman"/>
          <w:color w:val="2D2D2D"/>
          <w:sz w:val="21"/>
          <w:szCs w:val="21"/>
          <w:lang w:eastAsia="ru-RU"/>
        </w:rPr>
        <w:t xml:space="preserve">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1.4.7. Возможные направления территориального развития населенных пунктов, входя</w:t>
      </w:r>
      <w:r w:rsidR="00707F83" w:rsidRPr="00670C9C">
        <w:rPr>
          <w:rFonts w:ascii="Times New Roman" w:eastAsia="Times New Roman" w:hAnsi="Times New Roman" w:cs="Times New Roman"/>
          <w:color w:val="2D2D2D"/>
          <w:sz w:val="21"/>
          <w:szCs w:val="21"/>
          <w:lang w:eastAsia="ru-RU"/>
        </w:rPr>
        <w:t xml:space="preserve">щих в состав </w:t>
      </w:r>
      <w:r w:rsidRPr="00670C9C">
        <w:rPr>
          <w:rFonts w:ascii="Times New Roman" w:eastAsia="Times New Roman" w:hAnsi="Times New Roman" w:cs="Times New Roman"/>
          <w:color w:val="2D2D2D"/>
          <w:sz w:val="21"/>
          <w:szCs w:val="21"/>
          <w:lang w:eastAsia="ru-RU"/>
        </w:rPr>
        <w:t xml:space="preserve"> поселений, определяются их генеральными планами, а также документами территориального планирования республиканского и муниципального уровней.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1.4.8. Порядок изменения гран</w:t>
      </w:r>
      <w:r w:rsidR="00707F83" w:rsidRPr="00670C9C">
        <w:rPr>
          <w:rFonts w:ascii="Times New Roman" w:eastAsia="Times New Roman" w:hAnsi="Times New Roman" w:cs="Times New Roman"/>
          <w:color w:val="2D2D2D"/>
          <w:sz w:val="21"/>
          <w:szCs w:val="21"/>
          <w:lang w:eastAsia="ru-RU"/>
        </w:rPr>
        <w:t xml:space="preserve">иц </w:t>
      </w:r>
      <w:r w:rsidRPr="00670C9C">
        <w:rPr>
          <w:rFonts w:ascii="Times New Roman" w:eastAsia="Times New Roman" w:hAnsi="Times New Roman" w:cs="Times New Roman"/>
          <w:color w:val="2D2D2D"/>
          <w:sz w:val="21"/>
          <w:szCs w:val="21"/>
          <w:lang w:eastAsia="ru-RU"/>
        </w:rPr>
        <w:t xml:space="preserve"> поселений определяется градостроительным и земельным законодательством Российской Федерации, а также нормативными правовыми актами Республики Дагестан.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1.4.9. При осуществлении общей организации и зон</w:t>
      </w:r>
      <w:r w:rsidR="00707F83" w:rsidRPr="00670C9C">
        <w:rPr>
          <w:rFonts w:ascii="Times New Roman" w:eastAsia="Times New Roman" w:hAnsi="Times New Roman" w:cs="Times New Roman"/>
          <w:color w:val="2D2D2D"/>
          <w:sz w:val="21"/>
          <w:szCs w:val="21"/>
          <w:lang w:eastAsia="ru-RU"/>
        </w:rPr>
        <w:t xml:space="preserve">ирования территорий </w:t>
      </w:r>
      <w:r w:rsidRPr="00670C9C">
        <w:rPr>
          <w:rFonts w:ascii="Times New Roman" w:eastAsia="Times New Roman" w:hAnsi="Times New Roman" w:cs="Times New Roman"/>
          <w:color w:val="2D2D2D"/>
          <w:sz w:val="21"/>
          <w:szCs w:val="21"/>
          <w:lang w:eastAsia="ru-RU"/>
        </w:rPr>
        <w:t xml:space="preserve"> поселений необходимо учитывать: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комплексную оценку имеющихся территориальных, водных, трудовых, топливно-энергетических, санитарно-гигиенических и рекреационных ресурсов и выполненных на ее основе сравнительных вариантов планировочных решений;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воздействие опасных метеорологических, инженерно-геологических и гидрологических процессов (с учетом сейсмического микрорайонирования) с целью уменьшения степени риска и обеспечения устойчивости функционирования за счет использования под застройку участков с меньшей сейсмичностью и размещения в зонах с наибольшей степенью риска рекреационных объектов градостроительного нормирования (парки, сады, скверы и др.), открытых спортивных площадок и других свободных от застройки элементов зон в соответствии с требованиями СН 429-71;</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обязательность проведения оценки воздействия на окружающую среду в отношении планируемой хозяйственной или иной деятельности;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анализ тенденций развития экономической базы, изменения социально-демографической ситуации и развития сферы обслуживания с учетом систем расселения на территории республики и муниципальных районов;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выявление первоочередных и перспективных социальных, экономических и экологических проблем.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1.4.10. По функциональному использовани</w:t>
      </w:r>
      <w:r w:rsidR="00707F83" w:rsidRPr="00670C9C">
        <w:rPr>
          <w:rFonts w:ascii="Times New Roman" w:eastAsia="Times New Roman" w:hAnsi="Times New Roman" w:cs="Times New Roman"/>
          <w:color w:val="2D2D2D"/>
          <w:sz w:val="21"/>
          <w:szCs w:val="21"/>
          <w:lang w:eastAsia="ru-RU"/>
        </w:rPr>
        <w:t xml:space="preserve">ю территории </w:t>
      </w:r>
      <w:r w:rsidRPr="00670C9C">
        <w:rPr>
          <w:rFonts w:ascii="Times New Roman" w:eastAsia="Times New Roman" w:hAnsi="Times New Roman" w:cs="Times New Roman"/>
          <w:color w:val="2D2D2D"/>
          <w:sz w:val="21"/>
          <w:szCs w:val="21"/>
          <w:lang w:eastAsia="ru-RU"/>
        </w:rPr>
        <w:t xml:space="preserve"> поселений подразделяются </w:t>
      </w:r>
      <w:proofErr w:type="gramStart"/>
      <w:r w:rsidRPr="00670C9C">
        <w:rPr>
          <w:rFonts w:ascii="Times New Roman" w:eastAsia="Times New Roman" w:hAnsi="Times New Roman" w:cs="Times New Roman"/>
          <w:color w:val="2D2D2D"/>
          <w:sz w:val="21"/>
          <w:szCs w:val="21"/>
          <w:lang w:eastAsia="ru-RU"/>
        </w:rPr>
        <w:t>на</w:t>
      </w:r>
      <w:proofErr w:type="gramEnd"/>
      <w:r w:rsidRPr="00670C9C">
        <w:rPr>
          <w:rFonts w:ascii="Times New Roman" w:eastAsia="Times New Roman" w:hAnsi="Times New Roman" w:cs="Times New Roman"/>
          <w:color w:val="2D2D2D"/>
          <w:sz w:val="21"/>
          <w:szCs w:val="21"/>
          <w:lang w:eastAsia="ru-RU"/>
        </w:rPr>
        <w:t xml:space="preserve"> селитебные, производственные и ландшафтно-рекреационные.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Селитебная территория предназначена: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w:t>
      </w:r>
      <w:proofErr w:type="spellStart"/>
      <w:r w:rsidRPr="00670C9C">
        <w:rPr>
          <w:rFonts w:ascii="Times New Roman" w:eastAsia="Times New Roman" w:hAnsi="Times New Roman" w:cs="Times New Roman"/>
          <w:color w:val="2D2D2D"/>
          <w:sz w:val="21"/>
          <w:szCs w:val="21"/>
          <w:lang w:eastAsia="ru-RU"/>
        </w:rPr>
        <w:t>внутри</w:t>
      </w:r>
      <w:r w:rsidR="00CA18E0" w:rsidRPr="00670C9C">
        <w:rPr>
          <w:rFonts w:ascii="Times New Roman" w:eastAsia="Times New Roman" w:hAnsi="Times New Roman" w:cs="Times New Roman"/>
          <w:color w:val="2D2D2D"/>
          <w:sz w:val="21"/>
          <w:szCs w:val="21"/>
          <w:lang w:eastAsia="ru-RU"/>
        </w:rPr>
        <w:t>сельского</w:t>
      </w:r>
      <w:proofErr w:type="spellEnd"/>
      <w:r w:rsidRPr="00670C9C">
        <w:rPr>
          <w:rFonts w:ascii="Times New Roman" w:eastAsia="Times New Roman" w:hAnsi="Times New Roman" w:cs="Times New Roman"/>
          <w:color w:val="2D2D2D"/>
          <w:sz w:val="21"/>
          <w:szCs w:val="21"/>
          <w:lang w:eastAsia="ru-RU"/>
        </w:rPr>
        <w:t xml:space="preserve"> сообщения, улиц, площадей, парков, садов, бульваров и других мест общего пользования.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Производственная территория предназначена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Ландшафтно-рекреационная территория включает городские леса, лесопарки, лесозащитные зоны, водоемы, земли сельскохозяйственного использования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1.4.11. В пределах указанных территорий с учетом преимущественного функционального использовани</w:t>
      </w:r>
      <w:r w:rsidR="00707F83" w:rsidRPr="00670C9C">
        <w:rPr>
          <w:rFonts w:ascii="Times New Roman" w:eastAsia="Times New Roman" w:hAnsi="Times New Roman" w:cs="Times New Roman"/>
          <w:color w:val="2D2D2D"/>
          <w:sz w:val="21"/>
          <w:szCs w:val="21"/>
          <w:lang w:eastAsia="ru-RU"/>
        </w:rPr>
        <w:t xml:space="preserve">я территории </w:t>
      </w:r>
      <w:r w:rsidRPr="00670C9C">
        <w:rPr>
          <w:rFonts w:ascii="Times New Roman" w:eastAsia="Times New Roman" w:hAnsi="Times New Roman" w:cs="Times New Roman"/>
          <w:color w:val="2D2D2D"/>
          <w:sz w:val="21"/>
          <w:szCs w:val="21"/>
          <w:lang w:eastAsia="ru-RU"/>
        </w:rPr>
        <w:t xml:space="preserve"> поселений могут устанавливаться следующие функциональные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жилые;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общественно-деловые;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производственные;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инженерной и транспортной инфраструктур;</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сельскохозяйственного использования;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рекреационного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особо охраняемых территорий;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специального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размещения военных объектов;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иные виды зон.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1.4.12. В состав жилых зон могут включаться зоны застройки индивидуальными, малоэтажными, </w:t>
      </w:r>
      <w:proofErr w:type="spellStart"/>
      <w:r w:rsidRPr="00670C9C">
        <w:rPr>
          <w:rFonts w:ascii="Times New Roman" w:eastAsia="Times New Roman" w:hAnsi="Times New Roman" w:cs="Times New Roman"/>
          <w:color w:val="2D2D2D"/>
          <w:sz w:val="21"/>
          <w:szCs w:val="21"/>
          <w:lang w:eastAsia="ru-RU"/>
        </w:rPr>
        <w:t>среднеэтажными</w:t>
      </w:r>
      <w:proofErr w:type="spellEnd"/>
      <w:r w:rsidRPr="00670C9C">
        <w:rPr>
          <w:rFonts w:ascii="Times New Roman" w:eastAsia="Times New Roman" w:hAnsi="Times New Roman" w:cs="Times New Roman"/>
          <w:color w:val="2D2D2D"/>
          <w:sz w:val="21"/>
          <w:szCs w:val="21"/>
          <w:lang w:eastAsia="ru-RU"/>
        </w:rPr>
        <w:t>, многоэтажными жилыми домами и жилой застройки иных видов (дома временного проживания).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1.4.13. В состав общественно-деловых зон могут включаться: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зоны делового, общественного и коммерческого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зоны размещения объектов социального и коммунально-бытового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зоны обслуживания объектов, необходимых для осуществления производственной и предпринимательской деятельности;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общественно-деловые зоны иных видов.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1.4.14. В состав производственной зоны, зон инженерной и транспортной инфраструктур включаются: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производственно-коммунальная зона - зона размещения промышленных, коммунальных и складских объектов с различными нормативами воздействия на окружающую среду;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зона инженерной инфраструктуры - зона размещения сооружений и объектов водоснабжения, канализации, мелиорации, тепло-, газо-, энергоснабжения, связи и др.;</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зона транспортной инфраструктуры - зона размещения сооружений и коммуникаций воздушного, водного, железнодорожного, автомобильного 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1.4.15. В состав зон сельскохозяйственного использования могут включаться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1.4.17.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1.4.18. В состав зон специального назначения могут включаться зоны, занятые кладбищами,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1.4.19. Зоны размещения военных объектов предназначены для размещения объектов, в отношении территорий которых устанавливается особый режим.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Порядок использования территорий указанных зон в пре</w:t>
      </w:r>
      <w:r w:rsidR="00707F83" w:rsidRPr="00670C9C">
        <w:rPr>
          <w:rFonts w:ascii="Times New Roman" w:eastAsia="Times New Roman" w:hAnsi="Times New Roman" w:cs="Times New Roman"/>
          <w:color w:val="2D2D2D"/>
          <w:sz w:val="21"/>
          <w:szCs w:val="21"/>
          <w:lang w:eastAsia="ru-RU"/>
        </w:rPr>
        <w:t xml:space="preserve">делах границы </w:t>
      </w:r>
      <w:r w:rsidRPr="00670C9C">
        <w:rPr>
          <w:rFonts w:ascii="Times New Roman" w:eastAsia="Times New Roman" w:hAnsi="Times New Roman" w:cs="Times New Roman"/>
          <w:color w:val="2D2D2D"/>
          <w:sz w:val="21"/>
          <w:szCs w:val="21"/>
          <w:lang w:eastAsia="ru-RU"/>
        </w:rPr>
        <w:t xml:space="preserve"> поселения устанавливается федеральными и республиканскими органами исполнительной власти по согласованию с органами местного самоуправления в соответствии с требованиями специальных нормативов и правилами их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1.4.20. Помимо предусмотренных зон органами местного самоуправления могут устанавливаться иные виды функциональных зон, выделяемые с учетом особенностей использования земельных участков и объектов капитального строительства.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1.4.21.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670C9C">
        <w:rPr>
          <w:rFonts w:ascii="Times New Roman" w:eastAsia="Times New Roman" w:hAnsi="Times New Roman" w:cs="Times New Roman"/>
          <w:color w:val="2D2D2D"/>
          <w:sz w:val="21"/>
          <w:szCs w:val="21"/>
          <w:lang w:eastAsia="ru-RU"/>
        </w:rPr>
        <w:t>водоохранные</w:t>
      </w:r>
      <w:proofErr w:type="spellEnd"/>
      <w:r w:rsidRPr="00670C9C">
        <w:rPr>
          <w:rFonts w:ascii="Times New Roman" w:eastAsia="Times New Roman" w:hAnsi="Times New Roman" w:cs="Times New Roman"/>
          <w:color w:val="2D2D2D"/>
          <w:sz w:val="21"/>
          <w:szCs w:val="21"/>
          <w:lang w:eastAsia="ru-RU"/>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Особенности использования данных зон определяются с учетом ограничений, установленных земельным и градостроительным законодательством Российской Федерации, законодательством об охране объектов культурного наследия, иными федеральными законами.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1.4.22. При градостроительном зонировании в границах функциональных зон устанавливаются территориальные зоны. Состав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Республики Дагестан с учетом ограничений, установленных федеральными, республиканскими нормативными правовыми актами, а также настоящими нормативами.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1.4.23. Границы функциональных и территориальных зон могут устанавливаться по:</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линиям магистралей, улиц, проездов, разделяющим транспортные потоки противоположных направлений;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красным линиям;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границам земельных участков;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границам населенных пунктов в пределах муниципальных образований;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границам муниципальных образований;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естественным границам природных объектов;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иным границам.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Границы зон с особыми условиями функционального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1.4.24. Границы улично-дорожной сети городских округов и поселений обозначены красными линиями, которые отделяют эти территории от других территориальных зон.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Размещение объектов капитального строительства в пределах красных линий на участках улично-дорожной сети не допускается.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1.4.25. 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санитарные полосы отчуждения.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1.4.26.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1.4.27. При составлении баланса существующего и проектного использовани</w:t>
      </w:r>
      <w:r w:rsidR="00830D31" w:rsidRPr="00670C9C">
        <w:rPr>
          <w:rFonts w:ascii="Times New Roman" w:eastAsia="Times New Roman" w:hAnsi="Times New Roman" w:cs="Times New Roman"/>
          <w:color w:val="2D2D2D"/>
          <w:sz w:val="21"/>
          <w:szCs w:val="21"/>
          <w:lang w:eastAsia="ru-RU"/>
        </w:rPr>
        <w:t xml:space="preserve">я территорий </w:t>
      </w:r>
      <w:r w:rsidRPr="00670C9C">
        <w:rPr>
          <w:rFonts w:ascii="Times New Roman" w:eastAsia="Times New Roman" w:hAnsi="Times New Roman" w:cs="Times New Roman"/>
          <w:color w:val="2D2D2D"/>
          <w:sz w:val="21"/>
          <w:szCs w:val="21"/>
          <w:lang w:eastAsia="ru-RU"/>
        </w:rPr>
        <w:t xml:space="preserve"> поселений необходимо принимать зонирование, установленное в п. 1.4.11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составе баланса использования земель необходимо выделять земли государственной собственности (федерального и регионального значения), муниципальной собственности и частной собственности в соответствии с данными соответствующих кадастров.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состав основных территорий общего пользования входят местные улицы, дороги, проезды, скверы, сады, бульвары, водоемы и другие территории, предназначенные для удовлетворения общественных интересов населения и отнесенные по земельному законодательству Российской Федерации к землям общего пользования.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Зонирование и примерная форма баланса территории в</w:t>
      </w:r>
      <w:r w:rsidR="00830D31" w:rsidRPr="00670C9C">
        <w:rPr>
          <w:rFonts w:ascii="Times New Roman" w:eastAsia="Times New Roman" w:hAnsi="Times New Roman" w:cs="Times New Roman"/>
          <w:color w:val="2D2D2D"/>
          <w:sz w:val="21"/>
          <w:szCs w:val="21"/>
          <w:lang w:eastAsia="ru-RU"/>
        </w:rPr>
        <w:t xml:space="preserve"> границах</w:t>
      </w:r>
      <w:proofErr w:type="gramStart"/>
      <w:r w:rsidR="00830D31" w:rsidRPr="00670C9C">
        <w:rPr>
          <w:rFonts w:ascii="Times New Roman" w:eastAsia="Times New Roman" w:hAnsi="Times New Roman" w:cs="Times New Roman"/>
          <w:color w:val="2D2D2D"/>
          <w:sz w:val="21"/>
          <w:szCs w:val="21"/>
          <w:lang w:eastAsia="ru-RU"/>
        </w:rPr>
        <w:t xml:space="preserve"> ,</w:t>
      </w:r>
      <w:proofErr w:type="gramEnd"/>
      <w:r w:rsidRPr="00670C9C">
        <w:rPr>
          <w:rFonts w:ascii="Times New Roman" w:eastAsia="Times New Roman" w:hAnsi="Times New Roman" w:cs="Times New Roman"/>
          <w:color w:val="2D2D2D"/>
          <w:sz w:val="21"/>
          <w:szCs w:val="21"/>
          <w:lang w:eastAsia="ru-RU"/>
        </w:rPr>
        <w:t xml:space="preserve"> а также населенных пунктов, входящих в состав сельских поселений, приведены в приложении N 5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1.4.28. Планировочное структурное зонирование территории городских округов и поселений должно предусматривать: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доступность объектов, расположенных н</w:t>
      </w:r>
      <w:r w:rsidR="00830D31" w:rsidRPr="00670C9C">
        <w:rPr>
          <w:rFonts w:ascii="Times New Roman" w:eastAsia="Times New Roman" w:hAnsi="Times New Roman" w:cs="Times New Roman"/>
          <w:color w:val="2D2D2D"/>
          <w:sz w:val="21"/>
          <w:szCs w:val="21"/>
          <w:lang w:eastAsia="ru-RU"/>
        </w:rPr>
        <w:t xml:space="preserve">а территории </w:t>
      </w:r>
      <w:r w:rsidRPr="00670C9C">
        <w:rPr>
          <w:rFonts w:ascii="Times New Roman" w:eastAsia="Times New Roman" w:hAnsi="Times New Roman" w:cs="Times New Roman"/>
          <w:color w:val="2D2D2D"/>
          <w:sz w:val="21"/>
          <w:szCs w:val="21"/>
          <w:lang w:eastAsia="ru-RU"/>
        </w:rPr>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эффективное использование территории с учетом ее градостроительной ценности, плотности застройки, размеров земельных участков;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организацию системы общественных центров городских округов и поселений в увязке с транспортно-коммуникационными узлами и градостроительными решениями, обусловленными соответствующими системами расселения;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сохранение объектов культурного наследия, исторической планировки и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комплексный учет архитектурно-градостроительных традиций, природно-климатических, ландшафтных, национально-бытовых и других местных особенностей Республики Дагестан;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охрану окружающей среды;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сохранение и развитие природно</w:t>
      </w:r>
      <w:r w:rsidR="00830D31" w:rsidRPr="00670C9C">
        <w:rPr>
          <w:rFonts w:ascii="Times New Roman" w:eastAsia="Times New Roman" w:hAnsi="Times New Roman" w:cs="Times New Roman"/>
          <w:color w:val="2D2D2D"/>
          <w:sz w:val="21"/>
          <w:szCs w:val="21"/>
          <w:lang w:eastAsia="ru-RU"/>
        </w:rPr>
        <w:t xml:space="preserve">го комплекса </w:t>
      </w:r>
      <w:r w:rsidRPr="00670C9C">
        <w:rPr>
          <w:rFonts w:ascii="Times New Roman" w:eastAsia="Times New Roman" w:hAnsi="Times New Roman" w:cs="Times New Roman"/>
          <w:color w:val="2D2D2D"/>
          <w:sz w:val="21"/>
          <w:szCs w:val="21"/>
          <w:lang w:eastAsia="ru-RU"/>
        </w:rPr>
        <w:t xml:space="preserve"> поселений, в том числе природно-рек</w:t>
      </w:r>
      <w:r w:rsidR="00830D31" w:rsidRPr="00670C9C">
        <w:rPr>
          <w:rFonts w:ascii="Times New Roman" w:eastAsia="Times New Roman" w:hAnsi="Times New Roman" w:cs="Times New Roman"/>
          <w:color w:val="2D2D2D"/>
          <w:sz w:val="21"/>
          <w:szCs w:val="21"/>
          <w:lang w:eastAsia="ru-RU"/>
        </w:rPr>
        <w:t>реационной системы зеленых</w:t>
      </w:r>
      <w:r w:rsidRPr="00670C9C">
        <w:rPr>
          <w:rFonts w:ascii="Times New Roman" w:eastAsia="Times New Roman" w:hAnsi="Times New Roman" w:cs="Times New Roman"/>
          <w:color w:val="2D2D2D"/>
          <w:sz w:val="21"/>
          <w:szCs w:val="21"/>
          <w:lang w:eastAsia="ru-RU"/>
        </w:rPr>
        <w:t xml:space="preserve"> зон;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создание благоприятных условий жизнедеятельности населения.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1.4.29. Планировочную организацию территорий сельских поселений и системы населенных пунктов, входящих в их состав, следует проектировать в увязке с хозяйственно-экономическими и социальными интересами всех собственников и пользователей земли.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этом необходимо предусматривать меры по охране и улучшению природной среды при максимальном сохранении особенностей сельского ландшафта; развитию культурно-бытового обслуживания, дорожно-транспортной сети и инженерного обеспечения сельских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Размещение всех видов капитального строительства в зонах сельскохозяйственного использования допускается производить в соответствии с утвержденными генеральными планами поселений, схемами землеустройства муниципальных районов и проектами внутрихозяйственного землеустройства сельскохозяйственных организаций при соблюдении режимов особого и специального градостроительного регулирования использования территории, устанавливаемых на региональном и муниципальном уровне.</w:t>
      </w:r>
    </w:p>
    <w:p w:rsidR="00891FC1" w:rsidRPr="00670C9C" w:rsidRDefault="00830D3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1.4.30. В </w:t>
      </w:r>
      <w:r w:rsidR="00891FC1" w:rsidRPr="00670C9C">
        <w:rPr>
          <w:rFonts w:ascii="Times New Roman" w:eastAsia="Times New Roman" w:hAnsi="Times New Roman" w:cs="Times New Roman"/>
          <w:color w:val="2D2D2D"/>
          <w:sz w:val="21"/>
          <w:szCs w:val="21"/>
          <w:lang w:eastAsia="ru-RU"/>
        </w:rPr>
        <w:t xml:space="preserve"> поселениях республики необходимо предусматривать расчлененную планировочную структуру с учетом рассредоточения размещения объектов с большой концентрацией населения и </w:t>
      </w:r>
      <w:proofErr w:type="spellStart"/>
      <w:r w:rsidR="00891FC1" w:rsidRPr="00670C9C">
        <w:rPr>
          <w:rFonts w:ascii="Times New Roman" w:eastAsia="Times New Roman" w:hAnsi="Times New Roman" w:cs="Times New Roman"/>
          <w:color w:val="2D2D2D"/>
          <w:sz w:val="21"/>
          <w:szCs w:val="21"/>
          <w:lang w:eastAsia="ru-RU"/>
        </w:rPr>
        <w:t>пожаровзрывоопасных</w:t>
      </w:r>
      <w:proofErr w:type="spellEnd"/>
      <w:r w:rsidR="00891FC1" w:rsidRPr="00670C9C">
        <w:rPr>
          <w:rFonts w:ascii="Times New Roman" w:eastAsia="Times New Roman" w:hAnsi="Times New Roman" w:cs="Times New Roman"/>
          <w:color w:val="2D2D2D"/>
          <w:sz w:val="21"/>
          <w:szCs w:val="21"/>
          <w:lang w:eastAsia="ru-RU"/>
        </w:rPr>
        <w:t xml:space="preserve"> объектов.</w:t>
      </w:r>
    </w:p>
    <w:p w:rsidR="00891FC1" w:rsidRPr="00670C9C" w:rsidRDefault="00670C9C" w:rsidP="00891FC1">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Pr>
          <w:rFonts w:ascii="Times New Roman" w:eastAsia="Times New Roman" w:hAnsi="Times New Roman" w:cs="Times New Roman"/>
          <w:sz w:val="31"/>
          <w:szCs w:val="31"/>
          <w:lang w:eastAsia="ru-RU"/>
        </w:rPr>
        <w:t xml:space="preserve">              </w:t>
      </w:r>
      <w:r w:rsidR="00830D31" w:rsidRPr="00670C9C">
        <w:rPr>
          <w:rFonts w:ascii="Times New Roman" w:eastAsia="Times New Roman" w:hAnsi="Times New Roman" w:cs="Times New Roman"/>
          <w:sz w:val="31"/>
          <w:szCs w:val="31"/>
          <w:lang w:eastAsia="ru-RU"/>
        </w:rPr>
        <w:t xml:space="preserve">1.5. </w:t>
      </w:r>
      <w:proofErr w:type="spellStart"/>
      <w:r w:rsidR="00830D31" w:rsidRPr="00670C9C">
        <w:rPr>
          <w:rFonts w:ascii="Times New Roman" w:eastAsia="Times New Roman" w:hAnsi="Times New Roman" w:cs="Times New Roman"/>
          <w:sz w:val="31"/>
          <w:szCs w:val="31"/>
          <w:lang w:eastAsia="ru-RU"/>
        </w:rPr>
        <w:t>Присельские</w:t>
      </w:r>
      <w:proofErr w:type="spellEnd"/>
      <w:r w:rsidR="00891FC1" w:rsidRPr="00670C9C">
        <w:rPr>
          <w:rFonts w:ascii="Times New Roman" w:eastAsia="Times New Roman" w:hAnsi="Times New Roman" w:cs="Times New Roman"/>
          <w:sz w:val="31"/>
          <w:szCs w:val="31"/>
          <w:lang w:eastAsia="ru-RU"/>
        </w:rPr>
        <w:t xml:space="preserve"> зоны</w:t>
      </w:r>
    </w:p>
    <w:p w:rsidR="00891FC1" w:rsidRPr="00670C9C" w:rsidRDefault="00830D3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1.5.1. В состав присельских</w:t>
      </w:r>
      <w:r w:rsidR="00891FC1" w:rsidRPr="00670C9C">
        <w:rPr>
          <w:rFonts w:ascii="Times New Roman" w:eastAsia="Times New Roman" w:hAnsi="Times New Roman" w:cs="Times New Roman"/>
          <w:color w:val="2D2D2D"/>
          <w:sz w:val="21"/>
          <w:szCs w:val="21"/>
          <w:lang w:eastAsia="ru-RU"/>
        </w:rPr>
        <w:t xml:space="preserve"> зон включаются земли, находящиеся за границами населенных</w:t>
      </w:r>
      <w:r w:rsidRPr="00670C9C">
        <w:rPr>
          <w:rFonts w:ascii="Times New Roman" w:eastAsia="Times New Roman" w:hAnsi="Times New Roman" w:cs="Times New Roman"/>
          <w:color w:val="2D2D2D"/>
          <w:sz w:val="21"/>
          <w:szCs w:val="21"/>
          <w:lang w:eastAsia="ru-RU"/>
        </w:rPr>
        <w:t xml:space="preserve"> пунктов, составляющие с селом</w:t>
      </w:r>
      <w:r w:rsidR="00891FC1" w:rsidRPr="00670C9C">
        <w:rPr>
          <w:rFonts w:ascii="Times New Roman" w:eastAsia="Times New Roman" w:hAnsi="Times New Roman" w:cs="Times New Roman"/>
          <w:color w:val="2D2D2D"/>
          <w:sz w:val="21"/>
          <w:szCs w:val="21"/>
          <w:lang w:eastAsia="ru-RU"/>
        </w:rPr>
        <w:t xml:space="preserve"> единую социальную, природную и хозяйственную территорию и не входящие в состав земель иных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1.5.2. Гран</w:t>
      </w:r>
      <w:r w:rsidR="00830D31" w:rsidRPr="00670C9C">
        <w:rPr>
          <w:rFonts w:ascii="Times New Roman" w:eastAsia="Times New Roman" w:hAnsi="Times New Roman" w:cs="Times New Roman"/>
          <w:color w:val="2D2D2D"/>
          <w:sz w:val="21"/>
          <w:szCs w:val="21"/>
          <w:lang w:eastAsia="ru-RU"/>
        </w:rPr>
        <w:t xml:space="preserve">ицы и правовой режим </w:t>
      </w:r>
      <w:r w:rsidR="008647E7" w:rsidRPr="00670C9C">
        <w:rPr>
          <w:rFonts w:ascii="Times New Roman" w:eastAsia="Times New Roman" w:hAnsi="Times New Roman" w:cs="Times New Roman"/>
          <w:color w:val="2D2D2D"/>
          <w:sz w:val="21"/>
          <w:szCs w:val="21"/>
          <w:lang w:eastAsia="ru-RU"/>
        </w:rPr>
        <w:t>присельских</w:t>
      </w:r>
      <w:r w:rsidRPr="00670C9C">
        <w:rPr>
          <w:rFonts w:ascii="Times New Roman" w:eastAsia="Times New Roman" w:hAnsi="Times New Roman" w:cs="Times New Roman"/>
          <w:color w:val="2D2D2D"/>
          <w:sz w:val="21"/>
          <w:szCs w:val="21"/>
          <w:lang w:eastAsia="ru-RU"/>
        </w:rPr>
        <w:t xml:space="preserve"> зон, в том числе функциональных зон, установленных в пределах </w:t>
      </w:r>
      <w:r w:rsidR="008647E7" w:rsidRPr="00670C9C">
        <w:rPr>
          <w:rFonts w:ascii="Times New Roman" w:eastAsia="Times New Roman" w:hAnsi="Times New Roman" w:cs="Times New Roman"/>
          <w:color w:val="2D2D2D"/>
          <w:sz w:val="21"/>
          <w:szCs w:val="21"/>
          <w:lang w:eastAsia="ru-RU"/>
        </w:rPr>
        <w:t xml:space="preserve">присельских </w:t>
      </w:r>
      <w:r w:rsidRPr="00670C9C">
        <w:rPr>
          <w:rFonts w:ascii="Times New Roman" w:eastAsia="Times New Roman" w:hAnsi="Times New Roman" w:cs="Times New Roman"/>
          <w:color w:val="2D2D2D"/>
          <w:sz w:val="21"/>
          <w:szCs w:val="21"/>
          <w:lang w:eastAsia="ru-RU"/>
        </w:rPr>
        <w:t xml:space="preserve"> зон, утверждаются и изменяются законодательством Республики Дагестан.</w:t>
      </w:r>
    </w:p>
    <w:p w:rsidR="00891FC1" w:rsidRPr="00670C9C" w:rsidRDefault="008647E7"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1.5.3. В  присельских</w:t>
      </w:r>
      <w:r w:rsidR="00891FC1" w:rsidRPr="00670C9C">
        <w:rPr>
          <w:rFonts w:ascii="Times New Roman" w:eastAsia="Times New Roman" w:hAnsi="Times New Roman" w:cs="Times New Roman"/>
          <w:color w:val="2D2D2D"/>
          <w:sz w:val="21"/>
          <w:szCs w:val="21"/>
          <w:lang w:eastAsia="ru-RU"/>
        </w:rPr>
        <w:t xml:space="preserve"> зонах могут выделяться: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резервные территории для развития территорий населенных пунктов в пределах гран</w:t>
      </w:r>
      <w:r w:rsidR="008647E7" w:rsidRPr="00670C9C">
        <w:rPr>
          <w:rFonts w:ascii="Times New Roman" w:eastAsia="Times New Roman" w:hAnsi="Times New Roman" w:cs="Times New Roman"/>
          <w:color w:val="2D2D2D"/>
          <w:sz w:val="21"/>
          <w:szCs w:val="21"/>
          <w:lang w:eastAsia="ru-RU"/>
        </w:rPr>
        <w:t>иц</w:t>
      </w:r>
      <w:r w:rsidRPr="00670C9C">
        <w:rPr>
          <w:rFonts w:ascii="Times New Roman" w:eastAsia="Times New Roman" w:hAnsi="Times New Roman" w:cs="Times New Roman"/>
          <w:color w:val="2D2D2D"/>
          <w:sz w:val="21"/>
          <w:szCs w:val="21"/>
          <w:lang w:eastAsia="ru-RU"/>
        </w:rPr>
        <w:t xml:space="preserve">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территории зон сельскохозяйственного производства;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территории зон отдыха населения (рекреационные).</w:t>
      </w:r>
    </w:p>
    <w:p w:rsidR="00891FC1" w:rsidRPr="00670C9C" w:rsidRDefault="00891FC1" w:rsidP="00891FC1">
      <w:pPr>
        <w:shd w:val="clear" w:color="auto" w:fill="E9ECF1"/>
        <w:spacing w:after="0"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Резервные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1.5.4. Резервные территории для</w:t>
      </w:r>
      <w:r w:rsidR="008647E7" w:rsidRPr="00670C9C">
        <w:rPr>
          <w:rFonts w:ascii="Times New Roman" w:eastAsia="Times New Roman" w:hAnsi="Times New Roman" w:cs="Times New Roman"/>
          <w:color w:val="2D2D2D"/>
          <w:sz w:val="21"/>
          <w:szCs w:val="21"/>
          <w:lang w:eastAsia="ru-RU"/>
        </w:rPr>
        <w:t xml:space="preserve"> перспективного развития поселений</w:t>
      </w:r>
      <w:r w:rsidRPr="00670C9C">
        <w:rPr>
          <w:rFonts w:ascii="Times New Roman" w:eastAsia="Times New Roman" w:hAnsi="Times New Roman" w:cs="Times New Roman"/>
          <w:color w:val="2D2D2D"/>
          <w:sz w:val="21"/>
          <w:szCs w:val="21"/>
          <w:lang w:eastAsia="ru-RU"/>
        </w:rPr>
        <w:t xml:space="preserve"> Республики Дагестан выдел</w:t>
      </w:r>
      <w:r w:rsidR="008647E7" w:rsidRPr="00670C9C">
        <w:rPr>
          <w:rFonts w:ascii="Times New Roman" w:eastAsia="Times New Roman" w:hAnsi="Times New Roman" w:cs="Times New Roman"/>
          <w:color w:val="2D2D2D"/>
          <w:sz w:val="21"/>
          <w:szCs w:val="21"/>
          <w:lang w:eastAsia="ru-RU"/>
        </w:rPr>
        <w:t>яются на территориях присельских</w:t>
      </w:r>
      <w:r w:rsidRPr="00670C9C">
        <w:rPr>
          <w:rFonts w:ascii="Times New Roman" w:eastAsia="Times New Roman" w:hAnsi="Times New Roman" w:cs="Times New Roman"/>
          <w:color w:val="2D2D2D"/>
          <w:sz w:val="21"/>
          <w:szCs w:val="21"/>
          <w:lang w:eastAsia="ru-RU"/>
        </w:rPr>
        <w:t xml:space="preserve"> зон.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1.5.5. Потребность в резервных территориях определяется на срок до 20 лет с учетом перспектив развит</w:t>
      </w:r>
      <w:r w:rsidR="008647E7" w:rsidRPr="00670C9C">
        <w:rPr>
          <w:rFonts w:ascii="Times New Roman" w:eastAsia="Times New Roman" w:hAnsi="Times New Roman" w:cs="Times New Roman"/>
          <w:color w:val="2D2D2D"/>
          <w:sz w:val="21"/>
          <w:szCs w:val="21"/>
          <w:lang w:eastAsia="ru-RU"/>
        </w:rPr>
        <w:t xml:space="preserve">ия </w:t>
      </w:r>
      <w:r w:rsidRPr="00670C9C">
        <w:rPr>
          <w:rFonts w:ascii="Times New Roman" w:eastAsia="Times New Roman" w:hAnsi="Times New Roman" w:cs="Times New Roman"/>
          <w:color w:val="2D2D2D"/>
          <w:sz w:val="21"/>
          <w:szCs w:val="21"/>
          <w:lang w:eastAsia="ru-RU"/>
        </w:rPr>
        <w:t xml:space="preserve"> поселений, определенных документами территориального планирования (схемами территориального планирования, генеральными планами).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1.5.6.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Включение земель в состав резервных территорий не влечет изменения формы собственности указанных земель </w:t>
      </w:r>
      <w:proofErr w:type="gramStart"/>
      <w:r w:rsidRPr="00670C9C">
        <w:rPr>
          <w:rFonts w:ascii="Times New Roman" w:eastAsia="Times New Roman" w:hAnsi="Times New Roman" w:cs="Times New Roman"/>
          <w:color w:val="2D2D2D"/>
          <w:sz w:val="21"/>
          <w:szCs w:val="21"/>
          <w:lang w:eastAsia="ru-RU"/>
        </w:rPr>
        <w:t>до их поэтапного изъятия на основании генерального плана в целях освоен</w:t>
      </w:r>
      <w:r w:rsidR="008647E7" w:rsidRPr="00670C9C">
        <w:rPr>
          <w:rFonts w:ascii="Times New Roman" w:eastAsia="Times New Roman" w:hAnsi="Times New Roman" w:cs="Times New Roman"/>
          <w:color w:val="2D2D2D"/>
          <w:sz w:val="21"/>
          <w:szCs w:val="21"/>
          <w:lang w:eastAsia="ru-RU"/>
        </w:rPr>
        <w:t xml:space="preserve">ия под различные виды </w:t>
      </w:r>
      <w:r w:rsidRPr="00670C9C">
        <w:rPr>
          <w:rFonts w:ascii="Times New Roman" w:eastAsia="Times New Roman" w:hAnsi="Times New Roman" w:cs="Times New Roman"/>
          <w:color w:val="2D2D2D"/>
          <w:sz w:val="21"/>
          <w:szCs w:val="21"/>
          <w:lang w:eastAsia="ru-RU"/>
        </w:rPr>
        <w:t xml:space="preserve"> строительства в интер</w:t>
      </w:r>
      <w:r w:rsidR="008647E7" w:rsidRPr="00670C9C">
        <w:rPr>
          <w:rFonts w:ascii="Times New Roman" w:eastAsia="Times New Roman" w:hAnsi="Times New Roman" w:cs="Times New Roman"/>
          <w:color w:val="2D2D2D"/>
          <w:sz w:val="21"/>
          <w:szCs w:val="21"/>
          <w:lang w:eastAsia="ru-RU"/>
        </w:rPr>
        <w:t>есах</w:t>
      </w:r>
      <w:proofErr w:type="gramEnd"/>
      <w:r w:rsidR="008647E7" w:rsidRPr="00670C9C">
        <w:rPr>
          <w:rFonts w:ascii="Times New Roman" w:eastAsia="Times New Roman" w:hAnsi="Times New Roman" w:cs="Times New Roman"/>
          <w:color w:val="2D2D2D"/>
          <w:sz w:val="21"/>
          <w:szCs w:val="21"/>
          <w:lang w:eastAsia="ru-RU"/>
        </w:rPr>
        <w:t xml:space="preserve"> жителей </w:t>
      </w:r>
      <w:r w:rsidRPr="00670C9C">
        <w:rPr>
          <w:rFonts w:ascii="Times New Roman" w:eastAsia="Times New Roman" w:hAnsi="Times New Roman" w:cs="Times New Roman"/>
          <w:color w:val="2D2D2D"/>
          <w:sz w:val="21"/>
          <w:szCs w:val="21"/>
          <w:lang w:eastAsia="ru-RU"/>
        </w:rPr>
        <w:t xml:space="preserve">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1.5.7. Земельные участки для ведения садоводства и дачного хозяйства следует предусматривать за пределами резервных территорий, планируемых </w:t>
      </w:r>
      <w:r w:rsidR="008647E7" w:rsidRPr="00670C9C">
        <w:rPr>
          <w:rFonts w:ascii="Times New Roman" w:eastAsia="Times New Roman" w:hAnsi="Times New Roman" w:cs="Times New Roman"/>
          <w:color w:val="2D2D2D"/>
          <w:sz w:val="21"/>
          <w:szCs w:val="21"/>
          <w:lang w:eastAsia="ru-RU"/>
        </w:rPr>
        <w:t xml:space="preserve">для развития </w:t>
      </w:r>
      <w:r w:rsidRPr="00670C9C">
        <w:rPr>
          <w:rFonts w:ascii="Times New Roman" w:eastAsia="Times New Roman" w:hAnsi="Times New Roman" w:cs="Times New Roman"/>
          <w:color w:val="2D2D2D"/>
          <w:sz w:val="21"/>
          <w:szCs w:val="21"/>
          <w:lang w:eastAsia="ru-RU"/>
        </w:rPr>
        <w:t xml:space="preserve"> поселений, на расстоянии доступности на общественном транспорте от мест проживания не более 1 часа.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1.5.8.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891FC1" w:rsidRPr="00670C9C" w:rsidRDefault="00891FC1" w:rsidP="00891FC1">
      <w:pPr>
        <w:shd w:val="clear" w:color="auto" w:fill="E9ECF1"/>
        <w:spacing w:after="0"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Территории зон сельскохозяйственного производства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1.5.9. Проектирование зон сельскохозяйственного производства следует осуществлять в соответствии с требованиями раздела "Зоны сельскохозяйственного использования" настоящих нормативов.</w:t>
      </w:r>
    </w:p>
    <w:p w:rsidR="00891FC1" w:rsidRPr="00670C9C" w:rsidRDefault="00891FC1" w:rsidP="00891FC1">
      <w:pPr>
        <w:shd w:val="clear" w:color="auto" w:fill="E9ECF1"/>
        <w:spacing w:after="0"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lastRenderedPageBreak/>
        <w:t>Территории зон отдыха населения (рекреационные)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1.5.10. Проектирование территорий зон отдыха населения (рекреационных) следует осуществлять в соответствии с требованиями раздела "Рекреационные зоны" настоящих нормативов.</w:t>
      </w:r>
    </w:p>
    <w:p w:rsidR="00891FC1" w:rsidRPr="00670C9C" w:rsidRDefault="00891FC1" w:rsidP="00891FC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z w:val="38"/>
          <w:szCs w:val="38"/>
          <w:lang w:eastAsia="ru-RU"/>
        </w:rPr>
      </w:pPr>
      <w:r w:rsidRPr="00670C9C">
        <w:rPr>
          <w:rFonts w:ascii="Times New Roman" w:eastAsia="Times New Roman" w:hAnsi="Times New Roman" w:cs="Times New Roman"/>
          <w:color w:val="4C4C4C"/>
          <w:sz w:val="38"/>
          <w:szCs w:val="38"/>
          <w:lang w:eastAsia="ru-RU"/>
        </w:rPr>
        <w:t>2. Селитебная территория</w:t>
      </w:r>
    </w:p>
    <w:p w:rsidR="00891FC1" w:rsidRPr="00670C9C" w:rsidRDefault="00670C9C" w:rsidP="00891FC1">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Pr>
          <w:rFonts w:ascii="Times New Roman" w:eastAsia="Times New Roman" w:hAnsi="Times New Roman" w:cs="Times New Roman"/>
          <w:sz w:val="31"/>
          <w:szCs w:val="31"/>
          <w:lang w:eastAsia="ru-RU"/>
        </w:rPr>
        <w:t xml:space="preserve">              </w:t>
      </w:r>
      <w:r w:rsidR="00891FC1" w:rsidRPr="00670C9C">
        <w:rPr>
          <w:rFonts w:ascii="Times New Roman" w:eastAsia="Times New Roman" w:hAnsi="Times New Roman" w:cs="Times New Roman"/>
          <w:sz w:val="31"/>
          <w:szCs w:val="31"/>
          <w:lang w:eastAsia="ru-RU"/>
        </w:rPr>
        <w:t>2.1. Общие требования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2.1.2. </w:t>
      </w:r>
      <w:proofErr w:type="gramStart"/>
      <w:r w:rsidRPr="00670C9C">
        <w:rPr>
          <w:rFonts w:ascii="Times New Roman" w:eastAsia="Times New Roman" w:hAnsi="Times New Roman" w:cs="Times New Roman"/>
          <w:color w:val="2D2D2D"/>
          <w:sz w:val="21"/>
          <w:szCs w:val="21"/>
          <w:lang w:eastAsia="ru-RU"/>
        </w:rPr>
        <w:t>Для предварительного определения потребности в селитебной территории следует принимать укрупненные показатели в расчете на 1000 человек:</w:t>
      </w:r>
      <w:r w:rsidR="008647E7" w:rsidRPr="00670C9C">
        <w:rPr>
          <w:rFonts w:ascii="Times New Roman" w:eastAsia="Times New Roman" w:hAnsi="Times New Roman" w:cs="Times New Roman"/>
          <w:color w:val="2D2D2D"/>
          <w:sz w:val="21"/>
          <w:szCs w:val="21"/>
          <w:lang w:eastAsia="ru-RU"/>
        </w:rPr>
        <w:t xml:space="preserve"> в </w:t>
      </w:r>
      <w:r w:rsidRPr="00670C9C">
        <w:rPr>
          <w:rFonts w:ascii="Times New Roman" w:eastAsia="Times New Roman" w:hAnsi="Times New Roman" w:cs="Times New Roman"/>
          <w:color w:val="2D2D2D"/>
          <w:sz w:val="21"/>
          <w:szCs w:val="21"/>
          <w:lang w:eastAsia="ru-RU"/>
        </w:rPr>
        <w:t xml:space="preserve"> поселениях - при средней этажности жилой застройки до 3 этажей - 10 га для застройки без </w:t>
      </w:r>
      <w:proofErr w:type="spellStart"/>
      <w:r w:rsidRPr="00670C9C">
        <w:rPr>
          <w:rFonts w:ascii="Times New Roman" w:eastAsia="Times New Roman" w:hAnsi="Times New Roman" w:cs="Times New Roman"/>
          <w:color w:val="2D2D2D"/>
          <w:sz w:val="21"/>
          <w:szCs w:val="21"/>
          <w:lang w:eastAsia="ru-RU"/>
        </w:rPr>
        <w:t>приквартирных</w:t>
      </w:r>
      <w:proofErr w:type="spellEnd"/>
      <w:r w:rsidRPr="00670C9C">
        <w:rPr>
          <w:rFonts w:ascii="Times New Roman" w:eastAsia="Times New Roman" w:hAnsi="Times New Roman" w:cs="Times New Roman"/>
          <w:color w:val="2D2D2D"/>
          <w:sz w:val="21"/>
          <w:szCs w:val="21"/>
          <w:lang w:eastAsia="ru-RU"/>
        </w:rPr>
        <w:t xml:space="preserve"> земельных участков и 20 га - с </w:t>
      </w:r>
      <w:proofErr w:type="spellStart"/>
      <w:r w:rsidRPr="00670C9C">
        <w:rPr>
          <w:rFonts w:ascii="Times New Roman" w:eastAsia="Times New Roman" w:hAnsi="Times New Roman" w:cs="Times New Roman"/>
          <w:color w:val="2D2D2D"/>
          <w:sz w:val="21"/>
          <w:szCs w:val="21"/>
          <w:lang w:eastAsia="ru-RU"/>
        </w:rPr>
        <w:t>приквартирными</w:t>
      </w:r>
      <w:proofErr w:type="spellEnd"/>
      <w:r w:rsidRPr="00670C9C">
        <w:rPr>
          <w:rFonts w:ascii="Times New Roman" w:eastAsia="Times New Roman" w:hAnsi="Times New Roman" w:cs="Times New Roman"/>
          <w:color w:val="2D2D2D"/>
          <w:sz w:val="21"/>
          <w:szCs w:val="21"/>
          <w:lang w:eastAsia="ru-RU"/>
        </w:rPr>
        <w:t xml:space="preserve"> земельными участками; от 4 до 8 этажей - 8 га; 9 этажей и выше - 7 га.</w:t>
      </w:r>
      <w:proofErr w:type="gramEnd"/>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2.1.3. При определении размера селитебной территории следует исходить из фактической и перспективной расчетной минимальной обеспеченности общей площадью жилых помещений, м2/чел., которая определяется в целом по территории и отдельным ее районам на основе прогнозных данных.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2.1.4. При определении соотношения типов нового жилищного строительства необходимо исходить из учета конкретных возможнос</w:t>
      </w:r>
      <w:r w:rsidR="008647E7" w:rsidRPr="00670C9C">
        <w:rPr>
          <w:rFonts w:ascii="Times New Roman" w:eastAsia="Times New Roman" w:hAnsi="Times New Roman" w:cs="Times New Roman"/>
          <w:color w:val="2D2D2D"/>
          <w:sz w:val="21"/>
          <w:szCs w:val="21"/>
          <w:lang w:eastAsia="ru-RU"/>
        </w:rPr>
        <w:t xml:space="preserve">тей развития </w:t>
      </w:r>
      <w:r w:rsidRPr="00670C9C">
        <w:rPr>
          <w:rFonts w:ascii="Times New Roman" w:eastAsia="Times New Roman" w:hAnsi="Times New Roman" w:cs="Times New Roman"/>
          <w:color w:val="2D2D2D"/>
          <w:sz w:val="21"/>
          <w:szCs w:val="21"/>
          <w:lang w:eastAsia="ru-RU"/>
        </w:rPr>
        <w:t xml:space="preserve"> поселений, наличия территориальных ресурсов, воздействия опасных метеорологических, инженерно-геологических и гидрологических процессов, градостроительных и историко-архитектурных особенностей, существующей строительной базы и рыночных условий.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определения объемов и структуры жилищного строительства расчетная минимальная обеспеченность общей площадью жилых помещений принимается на основании фактических статистических данных Республики Дагестан и рассчитанных на перспективу в соответствии с таблицей 3.</w:t>
      </w:r>
    </w:p>
    <w:p w:rsidR="00891FC1" w:rsidRPr="00670C9C" w:rsidRDefault="00891FC1" w:rsidP="00891FC1">
      <w:pPr>
        <w:shd w:val="clear" w:color="auto" w:fill="E9ECF1"/>
        <w:spacing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Таблица 3</w:t>
      </w:r>
    </w:p>
    <w:tbl>
      <w:tblPr>
        <w:tblW w:w="0" w:type="auto"/>
        <w:tblCellMar>
          <w:left w:w="0" w:type="dxa"/>
          <w:right w:w="0" w:type="dxa"/>
        </w:tblCellMar>
        <w:tblLook w:val="04A0"/>
      </w:tblPr>
      <w:tblGrid>
        <w:gridCol w:w="2772"/>
        <w:gridCol w:w="1109"/>
        <w:gridCol w:w="1109"/>
        <w:gridCol w:w="1109"/>
      </w:tblGrid>
      <w:tr w:rsidR="00891FC1" w:rsidRPr="00670C9C" w:rsidTr="00891FC1">
        <w:trPr>
          <w:trHeight w:val="15"/>
        </w:trPr>
        <w:tc>
          <w:tcPr>
            <w:tcW w:w="2772" w:type="dxa"/>
            <w:hideMark/>
          </w:tcPr>
          <w:p w:rsidR="00891FC1" w:rsidRPr="00670C9C" w:rsidRDefault="00891FC1" w:rsidP="00891FC1">
            <w:pPr>
              <w:spacing w:after="0" w:line="240" w:lineRule="auto"/>
              <w:rPr>
                <w:rFonts w:ascii="Times New Roman" w:eastAsia="Times New Roman" w:hAnsi="Times New Roman" w:cs="Times New Roman"/>
                <w:b/>
                <w:bCs/>
                <w:sz w:val="26"/>
                <w:szCs w:val="26"/>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Отчет, м2/чел.</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Расчетные показатели, м2/чел.</w:t>
            </w:r>
          </w:p>
        </w:tc>
      </w:tr>
      <w:tr w:rsidR="00891FC1" w:rsidRPr="00670C9C" w:rsidTr="00891FC1">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2007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2015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2025 г.</w:t>
            </w:r>
          </w:p>
        </w:tc>
      </w:tr>
      <w:tr w:rsidR="00891FC1" w:rsidRPr="00670C9C" w:rsidTr="00891FC1">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Расчетная минимальная обеспеченность общей площадью жилых помещений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25,0</w:t>
            </w:r>
          </w:p>
        </w:tc>
      </w:tr>
      <w:tr w:rsidR="00891FC1" w:rsidRPr="00670C9C" w:rsidTr="00CA18E0">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891FC1" w:rsidRPr="00670C9C" w:rsidTr="00891FC1">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из них государственное и </w:t>
            </w:r>
            <w:r w:rsidRPr="00670C9C">
              <w:rPr>
                <w:rFonts w:ascii="Times New Roman" w:eastAsia="Times New Roman" w:hAnsi="Times New Roman" w:cs="Times New Roman"/>
                <w:color w:val="2D2D2D"/>
                <w:sz w:val="21"/>
                <w:szCs w:val="21"/>
                <w:lang w:eastAsia="ru-RU"/>
              </w:rPr>
              <w:lastRenderedPageBreak/>
              <w:t>муниципальное жилье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r>
      <w:tr w:rsidR="00891FC1" w:rsidRPr="00670C9C" w:rsidTr="00891FC1">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в сельской местности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25,6</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Примечание: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2015 г., 2025 г.</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2.1.5. Размещение новой малоэтажной застройки следует осуществлять в пред</w:t>
      </w:r>
      <w:r w:rsidR="008647E7" w:rsidRPr="00670C9C">
        <w:rPr>
          <w:rFonts w:ascii="Times New Roman" w:eastAsia="Times New Roman" w:hAnsi="Times New Roman" w:cs="Times New Roman"/>
          <w:color w:val="2D2D2D"/>
          <w:sz w:val="21"/>
          <w:szCs w:val="21"/>
          <w:lang w:eastAsia="ru-RU"/>
        </w:rPr>
        <w:t xml:space="preserve">елах границы </w:t>
      </w:r>
      <w:r w:rsidRPr="00670C9C">
        <w:rPr>
          <w:rFonts w:ascii="Times New Roman" w:eastAsia="Times New Roman" w:hAnsi="Times New Roman" w:cs="Times New Roman"/>
          <w:color w:val="2D2D2D"/>
          <w:sz w:val="21"/>
          <w:szCs w:val="21"/>
          <w:lang w:eastAsia="ru-RU"/>
        </w:rPr>
        <w:t xml:space="preserve"> поселений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Районы индивидуальной усадебной застройки</w:t>
      </w:r>
      <w:r w:rsidR="008647E7" w:rsidRPr="00670C9C">
        <w:rPr>
          <w:rFonts w:ascii="Times New Roman" w:eastAsia="Times New Roman" w:hAnsi="Times New Roman" w:cs="Times New Roman"/>
          <w:color w:val="2D2D2D"/>
          <w:sz w:val="21"/>
          <w:szCs w:val="21"/>
          <w:lang w:eastAsia="ru-RU"/>
        </w:rPr>
        <w:t xml:space="preserve"> в </w:t>
      </w:r>
      <w:r w:rsidRPr="00670C9C">
        <w:rPr>
          <w:rFonts w:ascii="Times New Roman" w:eastAsia="Times New Roman" w:hAnsi="Times New Roman" w:cs="Times New Roman"/>
          <w:color w:val="2D2D2D"/>
          <w:sz w:val="21"/>
          <w:szCs w:val="21"/>
          <w:lang w:eastAsia="ru-RU"/>
        </w:rPr>
        <w:t xml:space="preserve"> поселениях не следует размещать на главных направлениях развития многоэтажного жилищного строительства.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Расчетные показатели жилищной обеспеченности для индивидуальной застройки не нормируются.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2.1.6. Для предварительного определения потребной селитебной территории зоны малоэтажного жилищного строительства в сельском поселении допускается принимать следующие показатели на один дом (квартиру), га, при застройке: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домами усадебного типа с участками при доме (квартире) - по таблице 4;</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секционными и блокированными домами без участков при квартире - по таблице 5.</w:t>
      </w:r>
    </w:p>
    <w:p w:rsidR="00891FC1" w:rsidRPr="00670C9C" w:rsidRDefault="00891FC1" w:rsidP="00891FC1">
      <w:pPr>
        <w:shd w:val="clear" w:color="auto" w:fill="E9ECF1"/>
        <w:spacing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Таблица 4</w:t>
      </w:r>
    </w:p>
    <w:tbl>
      <w:tblPr>
        <w:tblW w:w="0" w:type="auto"/>
        <w:tblCellMar>
          <w:left w:w="0" w:type="dxa"/>
          <w:right w:w="0" w:type="dxa"/>
        </w:tblCellMar>
        <w:tblLook w:val="04A0"/>
      </w:tblPr>
      <w:tblGrid>
        <w:gridCol w:w="1848"/>
        <w:gridCol w:w="2033"/>
      </w:tblGrid>
      <w:tr w:rsidR="00891FC1" w:rsidRPr="00670C9C" w:rsidTr="00891FC1">
        <w:trPr>
          <w:trHeight w:val="15"/>
        </w:trPr>
        <w:tc>
          <w:tcPr>
            <w:tcW w:w="1848" w:type="dxa"/>
            <w:hideMark/>
          </w:tcPr>
          <w:p w:rsidR="00891FC1" w:rsidRPr="00670C9C" w:rsidRDefault="00891FC1" w:rsidP="00891FC1">
            <w:pPr>
              <w:spacing w:after="0" w:line="240" w:lineRule="auto"/>
              <w:rPr>
                <w:rFonts w:ascii="Times New Roman" w:eastAsia="Times New Roman" w:hAnsi="Times New Roman" w:cs="Times New Roman"/>
                <w:b/>
                <w:bCs/>
                <w:sz w:val="26"/>
                <w:szCs w:val="26"/>
                <w:lang w:eastAsia="ru-RU"/>
              </w:rPr>
            </w:pPr>
          </w:p>
        </w:tc>
        <w:tc>
          <w:tcPr>
            <w:tcW w:w="203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Площадь участка при доме, м2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Площадь селитебной территории, га</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0,25-0,27</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0,21-0,23</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0,17-0,20</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0,15-0,17</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0,13-0,15</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0,11-0,13</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0,08-0,11</w:t>
            </w:r>
          </w:p>
        </w:tc>
      </w:tr>
    </w:tbl>
    <w:p w:rsidR="00891FC1" w:rsidRPr="00670C9C" w:rsidRDefault="00891FC1" w:rsidP="00891FC1">
      <w:pPr>
        <w:shd w:val="clear" w:color="auto" w:fill="E9ECF1"/>
        <w:spacing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Таблица 5</w:t>
      </w:r>
    </w:p>
    <w:tbl>
      <w:tblPr>
        <w:tblW w:w="0" w:type="auto"/>
        <w:tblCellMar>
          <w:left w:w="0" w:type="dxa"/>
          <w:right w:w="0" w:type="dxa"/>
        </w:tblCellMar>
        <w:tblLook w:val="04A0"/>
      </w:tblPr>
      <w:tblGrid>
        <w:gridCol w:w="1848"/>
        <w:gridCol w:w="2033"/>
      </w:tblGrid>
      <w:tr w:rsidR="00891FC1" w:rsidRPr="00670C9C" w:rsidTr="00891FC1">
        <w:trPr>
          <w:trHeight w:val="15"/>
        </w:trPr>
        <w:tc>
          <w:tcPr>
            <w:tcW w:w="1848" w:type="dxa"/>
            <w:hideMark/>
          </w:tcPr>
          <w:p w:rsidR="00891FC1" w:rsidRPr="00670C9C" w:rsidRDefault="00891FC1" w:rsidP="00891FC1">
            <w:pPr>
              <w:spacing w:after="0" w:line="240" w:lineRule="auto"/>
              <w:rPr>
                <w:rFonts w:ascii="Times New Roman" w:eastAsia="Times New Roman" w:hAnsi="Times New Roman" w:cs="Times New Roman"/>
                <w:b/>
                <w:bCs/>
                <w:sz w:val="26"/>
                <w:szCs w:val="26"/>
                <w:lang w:eastAsia="ru-RU"/>
              </w:rPr>
            </w:pPr>
          </w:p>
        </w:tc>
        <w:tc>
          <w:tcPr>
            <w:tcW w:w="203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Число этажей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Площадь селитебной территории, га</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0,04</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0,03</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0,02</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1. Нижний предел селитебной площади для домов усадебного типа принимается для крупных поселений, верхний - для средних и малых.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При необходимости организации обособленных хозяйственных проездов площадь селитебной территории увеличивается на 10%.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3. При подсчете площади селитебной территории исключаются непригодные для застройки территории - овраги, крутые склоны, скальные выступы, селесбросы, земельные участки учреждений и предприятий обслуживания межселенного значения.</w:t>
      </w:r>
    </w:p>
    <w:p w:rsidR="00891FC1" w:rsidRPr="00670C9C" w:rsidRDefault="00670C9C" w:rsidP="00891FC1">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Pr>
          <w:rFonts w:ascii="Times New Roman" w:eastAsia="Times New Roman" w:hAnsi="Times New Roman" w:cs="Times New Roman"/>
          <w:sz w:val="31"/>
          <w:szCs w:val="31"/>
          <w:lang w:eastAsia="ru-RU"/>
        </w:rPr>
        <w:t xml:space="preserve">              </w:t>
      </w:r>
      <w:r w:rsidR="00891FC1" w:rsidRPr="00670C9C">
        <w:rPr>
          <w:rFonts w:ascii="Times New Roman" w:eastAsia="Times New Roman" w:hAnsi="Times New Roman" w:cs="Times New Roman"/>
          <w:sz w:val="31"/>
          <w:szCs w:val="31"/>
          <w:lang w:eastAsia="ru-RU"/>
        </w:rPr>
        <w:t>2.2. Жилые зоны</w:t>
      </w:r>
    </w:p>
    <w:p w:rsidR="00891FC1" w:rsidRPr="00670C9C" w:rsidRDefault="00891FC1" w:rsidP="00891FC1">
      <w:pPr>
        <w:shd w:val="clear" w:color="auto" w:fill="E9ECF1"/>
        <w:spacing w:after="0"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Равнинные территории</w:t>
      </w: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Общие требования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Планировочную структуру жилой зоны следует формировать в соответствии с планировочной структурой населенного пункта, учитывая градостроительные, природные особенности территории, трассировку улично-дорожной сети. Необходимо </w:t>
      </w:r>
      <w:proofErr w:type="spellStart"/>
      <w:r w:rsidRPr="00670C9C">
        <w:rPr>
          <w:rFonts w:ascii="Times New Roman" w:eastAsia="Times New Roman" w:hAnsi="Times New Roman" w:cs="Times New Roman"/>
          <w:color w:val="2D2D2D"/>
          <w:sz w:val="21"/>
          <w:szCs w:val="21"/>
          <w:lang w:eastAsia="ru-RU"/>
        </w:rPr>
        <w:t>взаимоувязывать</w:t>
      </w:r>
      <w:proofErr w:type="spellEnd"/>
      <w:r w:rsidRPr="00670C9C">
        <w:rPr>
          <w:rFonts w:ascii="Times New Roman" w:eastAsia="Times New Roman" w:hAnsi="Times New Roman" w:cs="Times New Roman"/>
          <w:color w:val="2D2D2D"/>
          <w:sz w:val="21"/>
          <w:szCs w:val="21"/>
          <w:lang w:eastAsia="ru-RU"/>
        </w:rPr>
        <w:t xml:space="preserve"> размещение жилой застройки, общественных зданий и сооружений, озелененных территорий общего пользования, а также других объектов, размещение которых допускается в жилой зоне по санитарно-гигиеническим нормам и требованиям безопасности.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2.2.2. В состав жилых зон могут включаться: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зоны застройки индивидуальными жилыми домами (в том числе одноэтажными, мансардными, двухэтажными и трехэтажными);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зоны застройки малоэтажными жилыми домами (сблокированными и секционными до четырех этажей);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зоны застройки </w:t>
      </w:r>
      <w:proofErr w:type="spellStart"/>
      <w:r w:rsidRPr="00670C9C">
        <w:rPr>
          <w:rFonts w:ascii="Times New Roman" w:eastAsia="Times New Roman" w:hAnsi="Times New Roman" w:cs="Times New Roman"/>
          <w:color w:val="2D2D2D"/>
          <w:sz w:val="21"/>
          <w:szCs w:val="21"/>
          <w:lang w:eastAsia="ru-RU"/>
        </w:rPr>
        <w:t>среднеэтажными</w:t>
      </w:r>
      <w:proofErr w:type="spellEnd"/>
      <w:r w:rsidRPr="00670C9C">
        <w:rPr>
          <w:rFonts w:ascii="Times New Roman" w:eastAsia="Times New Roman" w:hAnsi="Times New Roman" w:cs="Times New Roman"/>
          <w:color w:val="2D2D2D"/>
          <w:sz w:val="21"/>
          <w:szCs w:val="21"/>
          <w:lang w:eastAsia="ru-RU"/>
        </w:rPr>
        <w:t xml:space="preserve"> жилыми домами;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зоны застройки многоэтажными жилыми домами;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зоны жилой застройки иных видов.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w:t>
      </w:r>
      <w:r w:rsidRPr="00670C9C">
        <w:rPr>
          <w:rFonts w:ascii="Times New Roman" w:eastAsia="Times New Roman" w:hAnsi="Times New Roman" w:cs="Times New Roman"/>
          <w:color w:val="2D2D2D"/>
          <w:sz w:val="21"/>
          <w:szCs w:val="21"/>
          <w:lang w:eastAsia="ru-RU"/>
        </w:rPr>
        <w:lastRenderedPageBreak/>
        <w:t>питания,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2.2.3. Для определения размеров территорий жилых зон допускается применять укрупненные показатели в расчете на 1000 человек (п. 2.1.2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2.2.4.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2.2.5. Запрещается размещение жилых помещений в цокольных и подвальных этажах.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цокольном, первом и втором этажах жилого здания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670C9C">
        <w:rPr>
          <w:rFonts w:ascii="Times New Roman" w:eastAsia="Times New Roman" w:hAnsi="Times New Roman" w:cs="Times New Roman"/>
          <w:color w:val="2D2D2D"/>
          <w:sz w:val="21"/>
          <w:szCs w:val="21"/>
          <w:lang w:eastAsia="ru-RU"/>
        </w:rPr>
        <w:t>шумозащищенности</w:t>
      </w:r>
      <w:proofErr w:type="spellEnd"/>
      <w:r w:rsidRPr="00670C9C">
        <w:rPr>
          <w:rFonts w:ascii="Times New Roman" w:eastAsia="Times New Roman" w:hAnsi="Times New Roman" w:cs="Times New Roman"/>
          <w:color w:val="2D2D2D"/>
          <w:sz w:val="21"/>
          <w:szCs w:val="21"/>
          <w:lang w:eastAsia="ru-RU"/>
        </w:rPr>
        <w:t xml:space="preserve"> жилых помещений.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жилых зданиях не допускается размещение объектов, оказывающих вредное воздействие на человека, в соответствии с требованиями СНиП 31-01-2003.</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2.2.6. На территории жилой застройки не допускается размещение производственных территорий, которые: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 классу опасности расположенных на них производств нарушают или могут нарушить своей деятельностью экологическую безопасность территории жилой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 численности занятого населения противоречат назначению жилых территорий;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 величине площади территорий нарушают функционально-планировочную организацию жилых территорий.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пределах селитебной территории населенных пунктов допускается размещать производственные предприятия, не выделяющие вредные вещества, с </w:t>
      </w:r>
      <w:proofErr w:type="spellStart"/>
      <w:r w:rsidRPr="00670C9C">
        <w:rPr>
          <w:rFonts w:ascii="Times New Roman" w:eastAsia="Times New Roman" w:hAnsi="Times New Roman" w:cs="Times New Roman"/>
          <w:color w:val="2D2D2D"/>
          <w:sz w:val="21"/>
          <w:szCs w:val="21"/>
          <w:lang w:eastAsia="ru-RU"/>
        </w:rPr>
        <w:t>непожароопасными</w:t>
      </w:r>
      <w:proofErr w:type="spellEnd"/>
      <w:r w:rsidRPr="00670C9C">
        <w:rPr>
          <w:rFonts w:ascii="Times New Roman" w:eastAsia="Times New Roman" w:hAnsi="Times New Roman" w:cs="Times New Roman"/>
          <w:color w:val="2D2D2D"/>
          <w:sz w:val="21"/>
          <w:szCs w:val="21"/>
          <w:lang w:eastAsia="ru-RU"/>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с установлением санитарно-защитных зон в соответствии с требованиями СанПиН 2.2.1/2.1.1.1200-03.</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 xml:space="preserve">При проектировании территории жилой застройки должны соблюдаться требования по проектированию и строительству объектов в сейсмических районах (СНиП II-7-81*, СН 429-71, раздел "Защита территорий от воздействия чрезвычайных ситуаций природного и техногенного характера" настоящих нормативов), а также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w:t>
      </w:r>
      <w:proofErr w:type="spellStart"/>
      <w:r w:rsidRPr="00670C9C">
        <w:rPr>
          <w:rFonts w:ascii="Times New Roman" w:eastAsia="Times New Roman" w:hAnsi="Times New Roman" w:cs="Times New Roman"/>
          <w:color w:val="2D2D2D"/>
          <w:sz w:val="21"/>
          <w:szCs w:val="21"/>
          <w:lang w:eastAsia="ru-RU"/>
        </w:rPr>
        <w:t>паразитологического</w:t>
      </w:r>
      <w:proofErr w:type="spellEnd"/>
      <w:r w:rsidRPr="00670C9C">
        <w:rPr>
          <w:rFonts w:ascii="Times New Roman" w:eastAsia="Times New Roman" w:hAnsi="Times New Roman" w:cs="Times New Roman"/>
          <w:color w:val="2D2D2D"/>
          <w:sz w:val="21"/>
          <w:szCs w:val="21"/>
          <w:lang w:eastAsia="ru-RU"/>
        </w:rPr>
        <w:t xml:space="preserve"> загрязнений в соответствии с требованиями действующих санитарно-эпидемиологических правил и нормативов и раздела "Охрана окружающей среды"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2.2.7. В целях создания среды жизнедеятельности, доступной для инвалидов и маломобильных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раздела "Обеспечение доступности жилых объектов, объектов социальной инфраструктуры для инвалидов и маломобильных групп населения" настоящих нормативов.</w:t>
      </w: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Элементы планировочной структуры и градостроительные характеристики жилой застройки городских округов и городских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2.2.8. Жилой район - структурный элемент селитебной территории площадью, как правило, от 80 до 250 га. Население жилого района обеспечивается комплексом объектов повседневного и периодического обслуживания в пределах планировочного района.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Границами территории жилого района являются магистральные улицы и дороги </w:t>
      </w:r>
      <w:proofErr w:type="spellStart"/>
      <w:r w:rsidRPr="00670C9C">
        <w:rPr>
          <w:rFonts w:ascii="Times New Roman" w:eastAsia="Times New Roman" w:hAnsi="Times New Roman" w:cs="Times New Roman"/>
          <w:color w:val="2D2D2D"/>
          <w:sz w:val="21"/>
          <w:szCs w:val="21"/>
          <w:lang w:eastAsia="ru-RU"/>
        </w:rPr>
        <w:t>обще</w:t>
      </w:r>
      <w:r w:rsidR="00957F8C" w:rsidRPr="00670C9C">
        <w:rPr>
          <w:rFonts w:ascii="Times New Roman" w:eastAsia="Times New Roman" w:hAnsi="Times New Roman" w:cs="Times New Roman"/>
          <w:color w:val="2D2D2D"/>
          <w:sz w:val="21"/>
          <w:szCs w:val="21"/>
          <w:lang w:eastAsia="ru-RU"/>
        </w:rPr>
        <w:t>сельского</w:t>
      </w:r>
      <w:proofErr w:type="spellEnd"/>
      <w:r w:rsidRPr="00670C9C">
        <w:rPr>
          <w:rFonts w:ascii="Times New Roman" w:eastAsia="Times New Roman" w:hAnsi="Times New Roman" w:cs="Times New Roman"/>
          <w:color w:val="2D2D2D"/>
          <w:sz w:val="21"/>
          <w:szCs w:val="21"/>
          <w:lang w:eastAsia="ru-RU"/>
        </w:rPr>
        <w:t xml:space="preserve"> значения, утвержденные границы территорий иного функционального назначения, естественные и искусственные рубежи.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2.2.9</w:t>
      </w:r>
      <w:r w:rsidR="00DD6A9D" w:rsidRPr="00670C9C">
        <w:rPr>
          <w:rFonts w:ascii="Times New Roman" w:eastAsia="Times New Roman" w:hAnsi="Times New Roman" w:cs="Times New Roman"/>
          <w:color w:val="2D2D2D"/>
          <w:sz w:val="21"/>
          <w:szCs w:val="21"/>
          <w:lang w:eastAsia="ru-RU"/>
        </w:rPr>
        <w:t xml:space="preserve">. В </w:t>
      </w:r>
      <w:r w:rsidRPr="00670C9C">
        <w:rPr>
          <w:rFonts w:ascii="Times New Roman" w:eastAsia="Times New Roman" w:hAnsi="Times New Roman" w:cs="Times New Roman"/>
          <w:color w:val="2D2D2D"/>
          <w:sz w:val="21"/>
          <w:szCs w:val="21"/>
          <w:lang w:eastAsia="ru-RU"/>
        </w:rPr>
        <w:t xml:space="preserve"> сельских населенных пунктах при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30-50 га.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2.2.10. Микрорайон (квартал) - структурный элемент жилой зоны площадью, как правило, 10-60 га, но не более 80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Микрорайон не расчле</w:t>
      </w:r>
      <w:r w:rsidR="00DD6A9D" w:rsidRPr="00670C9C">
        <w:rPr>
          <w:rFonts w:ascii="Times New Roman" w:eastAsia="Times New Roman" w:hAnsi="Times New Roman" w:cs="Times New Roman"/>
          <w:color w:val="2D2D2D"/>
          <w:sz w:val="21"/>
          <w:szCs w:val="21"/>
          <w:lang w:eastAsia="ru-RU"/>
        </w:rPr>
        <w:t xml:space="preserve">няется магистралями </w:t>
      </w:r>
      <w:r w:rsidRPr="00670C9C">
        <w:rPr>
          <w:rFonts w:ascii="Times New Roman" w:eastAsia="Times New Roman" w:hAnsi="Times New Roman" w:cs="Times New Roman"/>
          <w:color w:val="2D2D2D"/>
          <w:sz w:val="21"/>
          <w:szCs w:val="21"/>
          <w:lang w:eastAsia="ru-RU"/>
        </w:rPr>
        <w:t xml:space="preserve"> районного значения. Границами микрорайона являются красные ли</w:t>
      </w:r>
      <w:r w:rsidR="00DD6A9D" w:rsidRPr="00670C9C">
        <w:rPr>
          <w:rFonts w:ascii="Times New Roman" w:eastAsia="Times New Roman" w:hAnsi="Times New Roman" w:cs="Times New Roman"/>
          <w:color w:val="2D2D2D"/>
          <w:sz w:val="21"/>
          <w:szCs w:val="21"/>
          <w:lang w:eastAsia="ru-RU"/>
        </w:rPr>
        <w:t xml:space="preserve">нии магистралей </w:t>
      </w:r>
      <w:r w:rsidRPr="00670C9C">
        <w:rPr>
          <w:rFonts w:ascii="Times New Roman" w:eastAsia="Times New Roman" w:hAnsi="Times New Roman" w:cs="Times New Roman"/>
          <w:color w:val="2D2D2D"/>
          <w:sz w:val="21"/>
          <w:szCs w:val="21"/>
          <w:lang w:eastAsia="ru-RU"/>
        </w:rPr>
        <w:t xml:space="preserve"> районного значения, а также - в случае примыкания - границы территорий иного функционального назначения, естественные рубежи.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Микрорайон (квартал) может иметь единую структуру или формироваться из жилых групп, </w:t>
      </w:r>
      <w:proofErr w:type="spellStart"/>
      <w:r w:rsidRPr="00670C9C">
        <w:rPr>
          <w:rFonts w:ascii="Times New Roman" w:eastAsia="Times New Roman" w:hAnsi="Times New Roman" w:cs="Times New Roman"/>
          <w:color w:val="2D2D2D"/>
          <w:sz w:val="21"/>
          <w:szCs w:val="21"/>
          <w:lang w:eastAsia="ru-RU"/>
        </w:rPr>
        <w:t>сомасштабных</w:t>
      </w:r>
      <w:proofErr w:type="spellEnd"/>
      <w:r w:rsidRPr="00670C9C">
        <w:rPr>
          <w:rFonts w:ascii="Times New Roman" w:eastAsia="Times New Roman" w:hAnsi="Times New Roman" w:cs="Times New Roman"/>
          <w:color w:val="2D2D2D"/>
          <w:sz w:val="21"/>
          <w:szCs w:val="21"/>
          <w:lang w:eastAsia="ru-RU"/>
        </w:rPr>
        <w:t xml:space="preserve"> элементам сложившейся планировочной организации существующей част</w:t>
      </w:r>
      <w:r w:rsidR="001A59F3" w:rsidRPr="00670C9C">
        <w:rPr>
          <w:rFonts w:ascii="Times New Roman" w:eastAsia="Times New Roman" w:hAnsi="Times New Roman" w:cs="Times New Roman"/>
          <w:color w:val="2D2D2D"/>
          <w:sz w:val="21"/>
          <w:szCs w:val="21"/>
          <w:lang w:eastAsia="ru-RU"/>
        </w:rPr>
        <w:t xml:space="preserve">и </w:t>
      </w:r>
      <w:r w:rsidRPr="00670C9C">
        <w:rPr>
          <w:rFonts w:ascii="Times New Roman" w:eastAsia="Times New Roman" w:hAnsi="Times New Roman" w:cs="Times New Roman"/>
          <w:color w:val="2D2D2D"/>
          <w:sz w:val="21"/>
          <w:szCs w:val="21"/>
          <w:lang w:eastAsia="ru-RU"/>
        </w:rPr>
        <w:t xml:space="preserve"> поселения.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Группа жилой, смешанной жилой застройки - территория, площадью от 1,5 до 10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улично-дорожной сети, в случае примыкания - по границам землепользования.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Участок жилой, смешанной жилой застройки - территория, размером до 1,5 га, на которой размещается жилой дом (дома) с придомовой территорией. Границами территории участка являются границы землепользования.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2.2.12. В зоне исторической застройки структурными элементами жилых зон являются кварталы, группы кварталов, ансамбли улиц и площадей.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2.2.13. При проектировании жилой застройки на территории жилых районов, микрорайонов (кварталов) обосновывается тип застройки, отвечающий предпочтительным условиям развития данной территории в соответствии с п. 2.2.2 настоящих нормативов.</w:t>
      </w:r>
    </w:p>
    <w:p w:rsidR="00891FC1" w:rsidRPr="00670C9C" w:rsidRDefault="001A59F3"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w:t>
      </w:r>
      <w:r w:rsidR="00891FC1" w:rsidRPr="00670C9C">
        <w:rPr>
          <w:rFonts w:ascii="Times New Roman" w:eastAsia="Times New Roman" w:hAnsi="Times New Roman" w:cs="Times New Roman"/>
          <w:color w:val="2D2D2D"/>
          <w:sz w:val="21"/>
          <w:szCs w:val="21"/>
          <w:lang w:eastAsia="ru-RU"/>
        </w:rPr>
        <w:t xml:space="preserve"> поселениях основными типами жилой</w:t>
      </w:r>
      <w:r w:rsidRPr="00670C9C">
        <w:rPr>
          <w:rFonts w:ascii="Times New Roman" w:eastAsia="Times New Roman" w:hAnsi="Times New Roman" w:cs="Times New Roman"/>
          <w:color w:val="2D2D2D"/>
          <w:sz w:val="21"/>
          <w:szCs w:val="21"/>
          <w:lang w:eastAsia="ru-RU"/>
        </w:rPr>
        <w:t xml:space="preserve"> застройки являются: </w:t>
      </w:r>
      <w:r w:rsidR="00891FC1" w:rsidRPr="00670C9C">
        <w:rPr>
          <w:rFonts w:ascii="Times New Roman" w:eastAsia="Times New Roman" w:hAnsi="Times New Roman" w:cs="Times New Roman"/>
          <w:color w:val="2D2D2D"/>
          <w:sz w:val="21"/>
          <w:szCs w:val="21"/>
          <w:lang w:eastAsia="ru-RU"/>
        </w:rPr>
        <w:t xml:space="preserve"> многоквартирная </w:t>
      </w:r>
      <w:proofErr w:type="spellStart"/>
      <w:r w:rsidR="00891FC1" w:rsidRPr="00670C9C">
        <w:rPr>
          <w:rFonts w:ascii="Times New Roman" w:eastAsia="Times New Roman" w:hAnsi="Times New Roman" w:cs="Times New Roman"/>
          <w:color w:val="2D2D2D"/>
          <w:sz w:val="21"/>
          <w:szCs w:val="21"/>
          <w:lang w:eastAsia="ru-RU"/>
        </w:rPr>
        <w:t>среднеэтажная</w:t>
      </w:r>
      <w:proofErr w:type="spellEnd"/>
      <w:r w:rsidR="00891FC1" w:rsidRPr="00670C9C">
        <w:rPr>
          <w:rFonts w:ascii="Times New Roman" w:eastAsia="Times New Roman" w:hAnsi="Times New Roman" w:cs="Times New Roman"/>
          <w:color w:val="2D2D2D"/>
          <w:sz w:val="21"/>
          <w:szCs w:val="21"/>
          <w:lang w:eastAsia="ru-RU"/>
        </w:rPr>
        <w:t xml:space="preserve"> (4-5 этажей); малоэтажная с участками при квартирах, в том числе блокированная, секционная, усадебная.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конкретных градостроительных условиях, особенно при реконструкции, допускается смешанная по типам застройка.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Градостроительные характеристики жилой застройки (этажность, размер участка) зависят от места ее размещения в планировочной и функциональной структур</w:t>
      </w:r>
      <w:r w:rsidR="001A59F3" w:rsidRPr="00670C9C">
        <w:rPr>
          <w:rFonts w:ascii="Times New Roman" w:eastAsia="Times New Roman" w:hAnsi="Times New Roman" w:cs="Times New Roman"/>
          <w:color w:val="2D2D2D"/>
          <w:sz w:val="21"/>
          <w:szCs w:val="21"/>
          <w:lang w:eastAsia="ru-RU"/>
        </w:rPr>
        <w:t xml:space="preserve">е территорий </w:t>
      </w:r>
      <w:r w:rsidRPr="00670C9C">
        <w:rPr>
          <w:rFonts w:ascii="Times New Roman" w:eastAsia="Times New Roman" w:hAnsi="Times New Roman" w:cs="Times New Roman"/>
          <w:color w:val="2D2D2D"/>
          <w:sz w:val="21"/>
          <w:szCs w:val="21"/>
          <w:lang w:eastAsia="ru-RU"/>
        </w:rPr>
        <w:t xml:space="preserve"> поселений и определяются правилами </w:t>
      </w:r>
      <w:proofErr w:type="gramStart"/>
      <w:r w:rsidRPr="00670C9C">
        <w:rPr>
          <w:rFonts w:ascii="Times New Roman" w:eastAsia="Times New Roman" w:hAnsi="Times New Roman" w:cs="Times New Roman"/>
          <w:color w:val="2D2D2D"/>
          <w:sz w:val="21"/>
          <w:szCs w:val="21"/>
          <w:lang w:eastAsia="ru-RU"/>
        </w:rPr>
        <w:t>землепользования</w:t>
      </w:r>
      <w:proofErr w:type="gramEnd"/>
      <w:r w:rsidRPr="00670C9C">
        <w:rPr>
          <w:rFonts w:ascii="Times New Roman" w:eastAsia="Times New Roman" w:hAnsi="Times New Roman" w:cs="Times New Roman"/>
          <w:color w:val="2D2D2D"/>
          <w:sz w:val="21"/>
          <w:szCs w:val="21"/>
          <w:lang w:eastAsia="ru-RU"/>
        </w:rPr>
        <w:t xml:space="preserve"> и застройки с учетом требований раздела "Защита территорий от воздействия чрезвычайных ситуаций природного и техногенного характера"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 Размещение индивидуального стро</w:t>
      </w:r>
      <w:r w:rsidR="001A59F3" w:rsidRPr="00670C9C">
        <w:rPr>
          <w:rFonts w:ascii="Times New Roman" w:eastAsia="Times New Roman" w:hAnsi="Times New Roman" w:cs="Times New Roman"/>
          <w:color w:val="2D2D2D"/>
          <w:sz w:val="21"/>
          <w:szCs w:val="21"/>
          <w:lang w:eastAsia="ru-RU"/>
        </w:rPr>
        <w:t xml:space="preserve">ительства в </w:t>
      </w:r>
      <w:r w:rsidRPr="00670C9C">
        <w:rPr>
          <w:rFonts w:ascii="Times New Roman" w:eastAsia="Times New Roman" w:hAnsi="Times New Roman" w:cs="Times New Roman"/>
          <w:color w:val="2D2D2D"/>
          <w:sz w:val="21"/>
          <w:szCs w:val="21"/>
          <w:lang w:eastAsia="ru-RU"/>
        </w:rPr>
        <w:t>поселениях следует предусматривать: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пределах границ населенных пунктов - на свободных территориях, а также на территориях реконструируемой застройки (на участках существующей индивидуальной усадебной застройки, в районах </w:t>
      </w:r>
      <w:proofErr w:type="spellStart"/>
      <w:r w:rsidRPr="00670C9C">
        <w:rPr>
          <w:rFonts w:ascii="Times New Roman" w:eastAsia="Times New Roman" w:hAnsi="Times New Roman" w:cs="Times New Roman"/>
          <w:color w:val="2D2D2D"/>
          <w:sz w:val="21"/>
          <w:szCs w:val="21"/>
          <w:lang w:eastAsia="ru-RU"/>
        </w:rPr>
        <w:t>безусадебной</w:t>
      </w:r>
      <w:proofErr w:type="spellEnd"/>
      <w:r w:rsidRPr="00670C9C">
        <w:rPr>
          <w:rFonts w:ascii="Times New Roman" w:eastAsia="Times New Roman" w:hAnsi="Times New Roman" w:cs="Times New Roman"/>
          <w:color w:val="2D2D2D"/>
          <w:sz w:val="21"/>
          <w:szCs w:val="21"/>
          <w:lang w:eastAsia="ru-RU"/>
        </w:rPr>
        <w:t xml:space="preserve"> застройки в целях сохранения характера сложившейся среды);</w:t>
      </w:r>
    </w:p>
    <w:p w:rsidR="00891FC1" w:rsidRPr="00670C9C" w:rsidRDefault="001A59F3"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на территориях присельских </w:t>
      </w:r>
      <w:r w:rsidR="00891FC1" w:rsidRPr="00670C9C">
        <w:rPr>
          <w:rFonts w:ascii="Times New Roman" w:eastAsia="Times New Roman" w:hAnsi="Times New Roman" w:cs="Times New Roman"/>
          <w:color w:val="2D2D2D"/>
          <w:sz w:val="21"/>
          <w:szCs w:val="21"/>
          <w:lang w:eastAsia="ru-RU"/>
        </w:rPr>
        <w:t>зон - на резервных территориях, включае</w:t>
      </w:r>
      <w:r w:rsidRPr="00670C9C">
        <w:rPr>
          <w:rFonts w:ascii="Times New Roman" w:eastAsia="Times New Roman" w:hAnsi="Times New Roman" w:cs="Times New Roman"/>
          <w:color w:val="2D2D2D"/>
          <w:sz w:val="21"/>
          <w:szCs w:val="21"/>
          <w:lang w:eastAsia="ru-RU"/>
        </w:rPr>
        <w:t xml:space="preserve">мых в границу </w:t>
      </w:r>
      <w:r w:rsidR="00891FC1" w:rsidRPr="00670C9C">
        <w:rPr>
          <w:rFonts w:ascii="Times New Roman" w:eastAsia="Times New Roman" w:hAnsi="Times New Roman" w:cs="Times New Roman"/>
          <w:color w:val="2D2D2D"/>
          <w:sz w:val="21"/>
          <w:szCs w:val="21"/>
          <w:lang w:eastAsia="ru-RU"/>
        </w:rPr>
        <w:t xml:space="preserve"> поселения; в новых и развивающихся поселениях, расположенных в пределах транспортной доступности 30-40 мин.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2.2.15. Планировку и застройку жилых зон на резервных территориях необходимо предусматривать в зависимости от конкретных условий в увязке с прилегающей застройкой с учетом имеющихся планировочных ограничений: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жилых районов и микрорайонов (кварталов), в случае расположения резервных территорий на участках, граничащих со сложившейся застройкой городских округов и городских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индивидуальной застройки с учетом характера ландшафта резервных территорий.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2.2.16. При размещении жилой застройки на резервных т</w:t>
      </w:r>
      <w:r w:rsidR="001A59F3" w:rsidRPr="00670C9C">
        <w:rPr>
          <w:rFonts w:ascii="Times New Roman" w:eastAsia="Times New Roman" w:hAnsi="Times New Roman" w:cs="Times New Roman"/>
          <w:color w:val="2D2D2D"/>
          <w:sz w:val="21"/>
          <w:szCs w:val="21"/>
          <w:lang w:eastAsia="ru-RU"/>
        </w:rPr>
        <w:t xml:space="preserve">ерриториях </w:t>
      </w:r>
      <w:r w:rsidRPr="00670C9C">
        <w:rPr>
          <w:rFonts w:ascii="Times New Roman" w:eastAsia="Times New Roman" w:hAnsi="Times New Roman" w:cs="Times New Roman"/>
          <w:color w:val="2D2D2D"/>
          <w:sz w:val="21"/>
          <w:szCs w:val="21"/>
          <w:lang w:eastAsia="ru-RU"/>
        </w:rPr>
        <w:t xml:space="preserve"> поселения тип застройки определяется с учетом общей структуры их жилищного строительства при соблюдении архитектурно-планировочных, санитарно-гигиенических, экологических и специальных требований.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Размещение зданий и сооружений вспомогательного назначения (трансформаторные и распределител</w:t>
      </w:r>
      <w:r w:rsidR="001A59F3" w:rsidRPr="00670C9C">
        <w:rPr>
          <w:rFonts w:ascii="Times New Roman" w:eastAsia="Times New Roman" w:hAnsi="Times New Roman" w:cs="Times New Roman"/>
          <w:color w:val="2D2D2D"/>
          <w:sz w:val="21"/>
          <w:szCs w:val="21"/>
          <w:lang w:eastAsia="ru-RU"/>
        </w:rPr>
        <w:t>ьные подстанции</w:t>
      </w:r>
      <w:r w:rsidRPr="00670C9C">
        <w:rPr>
          <w:rFonts w:ascii="Times New Roman" w:eastAsia="Times New Roman" w:hAnsi="Times New Roman" w:cs="Times New Roman"/>
          <w:color w:val="2D2D2D"/>
          <w:sz w:val="21"/>
          <w:szCs w:val="21"/>
          <w:lang w:eastAsia="ru-RU"/>
        </w:rPr>
        <w:t>, насосные и пр.) должно быть компактным и не выходить за линию застройки улиц и магистралей.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размещении указанных зданий и сооружений следует обеспечивать гигиенические нормативы по шуму.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Подъезды к объектам вспомогательного назначения должны предусматриваться с внутриквартальных проездов.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2.2.17. Предельно допустимые размеры приусадебных (</w:t>
      </w:r>
      <w:proofErr w:type="spellStart"/>
      <w:r w:rsidRPr="00670C9C">
        <w:rPr>
          <w:rFonts w:ascii="Times New Roman" w:eastAsia="Times New Roman" w:hAnsi="Times New Roman" w:cs="Times New Roman"/>
          <w:color w:val="2D2D2D"/>
          <w:sz w:val="21"/>
          <w:szCs w:val="21"/>
          <w:lang w:eastAsia="ru-RU"/>
        </w:rPr>
        <w:t>приквартирных</w:t>
      </w:r>
      <w:proofErr w:type="spellEnd"/>
      <w:r w:rsidRPr="00670C9C">
        <w:rPr>
          <w:rFonts w:ascii="Times New Roman" w:eastAsia="Times New Roman" w:hAnsi="Times New Roman" w:cs="Times New Roman"/>
          <w:color w:val="2D2D2D"/>
          <w:sz w:val="21"/>
          <w:szCs w:val="21"/>
          <w:lang w:eastAsia="ru-RU"/>
        </w:rPr>
        <w:t>) земельных участков, предо</w:t>
      </w:r>
      <w:r w:rsidR="001A59F3" w:rsidRPr="00670C9C">
        <w:rPr>
          <w:rFonts w:ascii="Times New Roman" w:eastAsia="Times New Roman" w:hAnsi="Times New Roman" w:cs="Times New Roman"/>
          <w:color w:val="2D2D2D"/>
          <w:sz w:val="21"/>
          <w:szCs w:val="21"/>
          <w:lang w:eastAsia="ru-RU"/>
        </w:rPr>
        <w:t>ставляемых в</w:t>
      </w:r>
      <w:r w:rsidRPr="00670C9C">
        <w:rPr>
          <w:rFonts w:ascii="Times New Roman" w:eastAsia="Times New Roman" w:hAnsi="Times New Roman" w:cs="Times New Roman"/>
          <w:color w:val="2D2D2D"/>
          <w:sz w:val="21"/>
          <w:szCs w:val="21"/>
          <w:lang w:eastAsia="ru-RU"/>
        </w:rPr>
        <w:t xml:space="preserve"> поселениях на индивидуальный дом или на одну квартиру, устанавливаются органами местного самоуправления.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Размеры приусадебных и </w:t>
      </w:r>
      <w:proofErr w:type="spellStart"/>
      <w:r w:rsidRPr="00670C9C">
        <w:rPr>
          <w:rFonts w:ascii="Times New Roman" w:eastAsia="Times New Roman" w:hAnsi="Times New Roman" w:cs="Times New Roman"/>
          <w:color w:val="2D2D2D"/>
          <w:sz w:val="21"/>
          <w:szCs w:val="21"/>
          <w:lang w:eastAsia="ru-RU"/>
        </w:rPr>
        <w:t>приквартирных</w:t>
      </w:r>
      <w:proofErr w:type="spellEnd"/>
      <w:r w:rsidRPr="00670C9C">
        <w:rPr>
          <w:rFonts w:ascii="Times New Roman" w:eastAsia="Times New Roman" w:hAnsi="Times New Roman" w:cs="Times New Roman"/>
          <w:color w:val="2D2D2D"/>
          <w:sz w:val="21"/>
          <w:szCs w:val="21"/>
          <w:lang w:eastAsia="ru-RU"/>
        </w:rPr>
        <w:t xml:space="preserve"> земельных участков необходимо принимать с учетом особенностей градостроительно</w:t>
      </w:r>
      <w:r w:rsidR="001A59F3" w:rsidRPr="00670C9C">
        <w:rPr>
          <w:rFonts w:ascii="Times New Roman" w:eastAsia="Times New Roman" w:hAnsi="Times New Roman" w:cs="Times New Roman"/>
          <w:color w:val="2D2D2D"/>
          <w:sz w:val="21"/>
          <w:szCs w:val="21"/>
          <w:lang w:eastAsia="ru-RU"/>
        </w:rPr>
        <w:t xml:space="preserve">й ситуации в </w:t>
      </w:r>
      <w:r w:rsidRPr="00670C9C">
        <w:rPr>
          <w:rFonts w:ascii="Times New Roman" w:eastAsia="Times New Roman" w:hAnsi="Times New Roman" w:cs="Times New Roman"/>
          <w:color w:val="2D2D2D"/>
          <w:sz w:val="21"/>
          <w:szCs w:val="21"/>
          <w:lang w:eastAsia="ru-RU"/>
        </w:rPr>
        <w:t xml:space="preserve"> городских поселениях, характера сложившейся и формируемой жилой застройки (среды), условий ее размещения в структурном элементе жилой зоны, руководствуясь приложением N 6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2.2.18. Границы, размеры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 на основании законодательных актов Российской Федерации, Республики Дагестан и настоящих нормативов.</w:t>
      </w: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Нормативные параметры жилой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2.2.19. В соответствии с </w:t>
      </w:r>
      <w:hyperlink r:id="rId16" w:history="1">
        <w:r w:rsidRPr="00670C9C">
          <w:rPr>
            <w:rFonts w:ascii="Times New Roman" w:eastAsia="Times New Roman" w:hAnsi="Times New Roman" w:cs="Times New Roman"/>
            <w:color w:val="00466E"/>
            <w:sz w:val="21"/>
            <w:szCs w:val="21"/>
            <w:u w:val="single"/>
            <w:lang w:eastAsia="ru-RU"/>
          </w:rPr>
          <w:t>Градостроительным кодексом Российской Федерации</w:t>
        </w:r>
      </w:hyperlink>
      <w:r w:rsidRPr="00670C9C">
        <w:rPr>
          <w:rFonts w:ascii="Times New Roman" w:eastAsia="Times New Roman" w:hAnsi="Times New Roman" w:cs="Times New Roman"/>
          <w:color w:val="2D2D2D"/>
          <w:sz w:val="21"/>
          <w:szCs w:val="21"/>
          <w:lang w:eastAsia="ru-RU"/>
        </w:rPr>
        <w:t> (статьи 23, 30) при разработке генера</w:t>
      </w:r>
      <w:r w:rsidR="002B2E55" w:rsidRPr="00670C9C">
        <w:rPr>
          <w:rFonts w:ascii="Times New Roman" w:eastAsia="Times New Roman" w:hAnsi="Times New Roman" w:cs="Times New Roman"/>
          <w:color w:val="2D2D2D"/>
          <w:sz w:val="21"/>
          <w:szCs w:val="21"/>
          <w:lang w:eastAsia="ru-RU"/>
        </w:rPr>
        <w:t>льных планов</w:t>
      </w:r>
      <w:r w:rsidRPr="00670C9C">
        <w:rPr>
          <w:rFonts w:ascii="Times New Roman" w:eastAsia="Times New Roman" w:hAnsi="Times New Roman" w:cs="Times New Roman"/>
          <w:color w:val="2D2D2D"/>
          <w:sz w:val="21"/>
          <w:szCs w:val="21"/>
          <w:lang w:eastAsia="ru-RU"/>
        </w:rPr>
        <w:t xml:space="preserve"> поселений выполняется зонирование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проектировании жилой зоны на территор</w:t>
      </w:r>
      <w:r w:rsidR="002B2E55" w:rsidRPr="00670C9C">
        <w:rPr>
          <w:rFonts w:ascii="Times New Roman" w:eastAsia="Times New Roman" w:hAnsi="Times New Roman" w:cs="Times New Roman"/>
          <w:color w:val="2D2D2D"/>
          <w:sz w:val="21"/>
          <w:szCs w:val="21"/>
          <w:lang w:eastAsia="ru-RU"/>
        </w:rPr>
        <w:t>ии</w:t>
      </w:r>
      <w:r w:rsidRPr="00670C9C">
        <w:rPr>
          <w:rFonts w:ascii="Times New Roman" w:eastAsia="Times New Roman" w:hAnsi="Times New Roman" w:cs="Times New Roman"/>
          <w:color w:val="2D2D2D"/>
          <w:sz w:val="21"/>
          <w:szCs w:val="21"/>
          <w:lang w:eastAsia="ru-RU"/>
        </w:rPr>
        <w:t xml:space="preserve"> поселений расчетную плотность населения жилого района рекомендуется принимать не менее приведенной в таблице 6.</w:t>
      </w: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6</w:t>
      </w:r>
    </w:p>
    <w:tbl>
      <w:tblPr>
        <w:tblW w:w="0" w:type="auto"/>
        <w:tblCellMar>
          <w:left w:w="0" w:type="dxa"/>
          <w:right w:w="0" w:type="dxa"/>
        </w:tblCellMar>
        <w:tblLook w:val="04A0"/>
      </w:tblPr>
      <w:tblGrid>
        <w:gridCol w:w="2033"/>
        <w:gridCol w:w="739"/>
        <w:gridCol w:w="924"/>
        <w:gridCol w:w="924"/>
        <w:gridCol w:w="1294"/>
        <w:gridCol w:w="1109"/>
        <w:gridCol w:w="1294"/>
      </w:tblGrid>
      <w:tr w:rsidR="00891FC1" w:rsidRPr="00670C9C" w:rsidTr="00891FC1">
        <w:trPr>
          <w:trHeight w:val="15"/>
        </w:trPr>
        <w:tc>
          <w:tcPr>
            <w:tcW w:w="2033"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Зона различной степени градостроительной ценности территории</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Плотность населения территории</w:t>
            </w:r>
            <w:r w:rsidR="002B2E55" w:rsidRPr="00670C9C">
              <w:rPr>
                <w:rFonts w:ascii="Times New Roman" w:eastAsia="Times New Roman" w:hAnsi="Times New Roman" w:cs="Times New Roman"/>
                <w:color w:val="2D2D2D"/>
                <w:sz w:val="21"/>
                <w:szCs w:val="21"/>
                <w:lang w:eastAsia="ru-RU"/>
              </w:rPr>
              <w:t xml:space="preserve"> жилого района, чел./га, для </w:t>
            </w:r>
            <w:r w:rsidRPr="00670C9C">
              <w:rPr>
                <w:rFonts w:ascii="Times New Roman" w:eastAsia="Times New Roman" w:hAnsi="Times New Roman" w:cs="Times New Roman"/>
                <w:color w:val="2D2D2D"/>
                <w:sz w:val="21"/>
                <w:szCs w:val="21"/>
                <w:lang w:eastAsia="ru-RU"/>
              </w:rPr>
              <w:t xml:space="preserve"> поселений с числом жителей, тыс. чел.</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100-250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250-500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500-1000</w:t>
            </w: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Высокая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90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145</w:t>
            </w: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Средняя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135</w:t>
            </w: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Низкая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Примечание: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при наличии опасных метеорологических, инженерно-геологических и гидрологических процессов, наличия историко-культурных и архитектурно-ландшафтных ценностей.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2.2.20. Расчетную плотность населения территории микрорайона по расчетным периодам развития территории рекомендуется принимать не менее приведенной в таблице 7, но не более 300 чел./га.</w:t>
      </w: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7</w:t>
      </w:r>
    </w:p>
    <w:tbl>
      <w:tblPr>
        <w:tblW w:w="0" w:type="auto"/>
        <w:tblCellMar>
          <w:left w:w="0" w:type="dxa"/>
          <w:right w:w="0" w:type="dxa"/>
        </w:tblCellMar>
        <w:tblLook w:val="04A0"/>
      </w:tblPr>
      <w:tblGrid>
        <w:gridCol w:w="2033"/>
        <w:gridCol w:w="775"/>
        <w:gridCol w:w="1848"/>
        <w:gridCol w:w="924"/>
        <w:gridCol w:w="1848"/>
      </w:tblGrid>
      <w:tr w:rsidR="00891FC1" w:rsidRPr="00670C9C" w:rsidTr="00891FC1">
        <w:trPr>
          <w:trHeight w:val="15"/>
        </w:trPr>
        <w:tc>
          <w:tcPr>
            <w:tcW w:w="2033"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84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84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Зона различной степени градостроительной ценности территории</w:t>
            </w:r>
          </w:p>
        </w:tc>
        <w:tc>
          <w:tcPr>
            <w:tcW w:w="535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Плотность населения на территории микрорайона, чел./га, при показателях жилищной обеспеченности, м2/чел.</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 среднесрочную перспективу 2015 г.</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 долгосрочную перспективу 2025 г.</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всего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 государственное и муниципальное жилье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всего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 государственное и муниципальное жилье</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19,4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18,0</w:t>
            </w: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Высокая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198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270</w:t>
            </w: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Средняя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220</w:t>
            </w: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Низкая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Границы расчетной территории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микрорайона должны быть исключены площади участков объектов районного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3.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4. Данные расчетные показатели на перспективу корректируются с учетом фактических статистических данных минимальной обеспеченности общей площадью жилых помещений по Республике Дагестан.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2.2.21. Интенсивность использования территории характеризуется плотностью жилой застройки и процентом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Плотность застройки и процент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территорий жилых зон необходимо принимать в соответствии с правилами землепользования и застройки с учетом градостроительной ценности территории, состояния окружающей среды, других особенностей градостроительных условий, а также с учетом требований раздела "Защита территорий от воздействия чрезвычайных ситуаций природного и техногенного характера".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Рекомендуемые показатели плотности жилой застройки в зависимости от процента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территории и средней (расчетной) этажности приведены в таблице 8.</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Этажность жилой застройки определяется на основании технико-экономических расчетов с учетом архитектурно-композиционных, социально-бытовых, гигиенических, демографических требований, особенностей социальной базы, уровня инженерного оборудования и специальных требований при наличии опасных метеорологических, инженерно-геологических и гидрологических процессов.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зонах чрезвычайной экологической ситуации и в зонах экологического бедствия, определенных в соответствии с "Критериями оценки экологической обстановки территорий" Министерства природных ресурсов Российской Федерации, не допускается увеличение существующей плотности жилой застройки без проведения необходимых мероприятий по охране окружающей среды.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2.2.22. Границы расчетной площади микрорайона (квартала) следует определять с учетом требований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2.2.19-2.2.20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2.2.23. Условия безопасности среды проживания населения по санитарно-гигиеническим, противопожарным и специальным требованиям обеспечиваются в соответствии с требованиями разделов "Охрана окружающей среды", "Пожарная безопасность" и "Защита территории от чрезвычайных ситуаций природного и техногенного характера"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санитарных разрывов, а для усадебной застройки - также с учетом зооветеринарных </w:t>
      </w:r>
      <w:r w:rsidRPr="00670C9C">
        <w:rPr>
          <w:rFonts w:ascii="Times New Roman" w:eastAsia="Times New Roman" w:hAnsi="Times New Roman" w:cs="Times New Roman"/>
          <w:color w:val="2D2D2D"/>
          <w:sz w:val="21"/>
          <w:szCs w:val="21"/>
          <w:lang w:eastAsia="ru-RU"/>
        </w:rPr>
        <w:lastRenderedPageBreak/>
        <w:t>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При этом расстояния (бытовые разрывы) между длинными сторонами секционных жилых зданий высотой 2-3 этажа должны быть не менее 15 м, а высотой 4 этажа - не менее 25 м, между длинными сторонами и торцами этих же зданий с окнами из жилых комнат - не менее 20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w:t>
      </w:r>
      <w:proofErr w:type="spellStart"/>
      <w:r w:rsidRPr="00670C9C">
        <w:rPr>
          <w:rFonts w:ascii="Times New Roman" w:eastAsia="Times New Roman" w:hAnsi="Times New Roman" w:cs="Times New Roman"/>
          <w:color w:val="2D2D2D"/>
          <w:sz w:val="21"/>
          <w:szCs w:val="21"/>
          <w:lang w:eastAsia="ru-RU"/>
        </w:rPr>
        <w:t>непросматриваемости</w:t>
      </w:r>
      <w:proofErr w:type="spellEnd"/>
      <w:r w:rsidRPr="00670C9C">
        <w:rPr>
          <w:rFonts w:ascii="Times New Roman" w:eastAsia="Times New Roman" w:hAnsi="Times New Roman" w:cs="Times New Roman"/>
          <w:color w:val="2D2D2D"/>
          <w:sz w:val="21"/>
          <w:szCs w:val="21"/>
          <w:lang w:eastAsia="ru-RU"/>
        </w:rPr>
        <w:t xml:space="preserve"> жилых помещений окно в окно.</w:t>
      </w:r>
    </w:p>
    <w:p w:rsidR="00891FC1" w:rsidRPr="00670C9C" w:rsidRDefault="00891FC1" w:rsidP="002B2E5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территории жилой, смешанной жилой застройки (тыс. м2/га).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(0,6-0,86).</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4. В ячейках таблицы указана средняя (расчетная) этажность жилых зданий, соответствующая максимальным значениям плотности и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каждой ячейки.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2.2.24. Площадь земельного участка для проектирования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занятий физкультурой, хозяйственных целей и выгула собак, стоянки автомобилей и озеленения).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Расчет площади нормируемых элементов дворовой территории осуществляется в соответствии с нормами, приведенными в таблице 9.</w:t>
      </w: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9</w:t>
      </w:r>
    </w:p>
    <w:tbl>
      <w:tblPr>
        <w:tblW w:w="0" w:type="auto"/>
        <w:tblCellMar>
          <w:left w:w="0" w:type="dxa"/>
          <w:right w:w="0" w:type="dxa"/>
        </w:tblCellMar>
        <w:tblLook w:val="04A0"/>
      </w:tblPr>
      <w:tblGrid>
        <w:gridCol w:w="3142"/>
        <w:gridCol w:w="2218"/>
      </w:tblGrid>
      <w:tr w:rsidR="00891FC1" w:rsidRPr="00670C9C" w:rsidTr="00891FC1">
        <w:trPr>
          <w:trHeight w:val="15"/>
        </w:trPr>
        <w:tc>
          <w:tcPr>
            <w:tcW w:w="3142"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221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Площадки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Удельные размеры площадок, м2/чел.</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игр детей дошкольного и младшего школьного возраста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0,7</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Для отдыха взрослого </w:t>
            </w:r>
            <w:r w:rsidRPr="00670C9C">
              <w:rPr>
                <w:rFonts w:ascii="Times New Roman" w:eastAsia="Times New Roman" w:hAnsi="Times New Roman" w:cs="Times New Roman"/>
                <w:color w:val="2D2D2D"/>
                <w:sz w:val="21"/>
                <w:szCs w:val="21"/>
                <w:lang w:eastAsia="ru-RU"/>
              </w:rPr>
              <w:lastRenderedPageBreak/>
              <w:t>населения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0,1</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Для занятий физкультурой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хозяйственных целей и выгула собак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0,3</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временной стоянки (парковки) автомототранспорта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0,8</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Допускается уменьшать, но не более чем на 50% удельные размеры площадок: для игр детей, отдыха взрослого населения и занятий физкультурой в районах республики с пыльными бурями при условии создания закрытых сооружений,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Минимально допустимое расстояние от окон жилых и общественных зданий до площадок принимается по таблице 10.</w:t>
      </w:r>
    </w:p>
    <w:p w:rsidR="002B2E55" w:rsidRPr="00670C9C" w:rsidRDefault="002B2E55" w:rsidP="00891FC1">
      <w:pPr>
        <w:shd w:val="clear" w:color="auto" w:fill="FFFFFF"/>
        <w:spacing w:line="240" w:lineRule="auto"/>
        <w:textAlignment w:val="baseline"/>
        <w:rPr>
          <w:rFonts w:ascii="Times New Roman" w:eastAsia="Times New Roman" w:hAnsi="Times New Roman" w:cs="Times New Roman"/>
          <w:sz w:val="24"/>
          <w:szCs w:val="24"/>
          <w:lang w:eastAsia="ru-RU"/>
        </w:rPr>
      </w:pPr>
    </w:p>
    <w:p w:rsidR="002B2E55" w:rsidRPr="00670C9C" w:rsidRDefault="002B2E55" w:rsidP="00891FC1">
      <w:pPr>
        <w:shd w:val="clear" w:color="auto" w:fill="FFFFFF"/>
        <w:spacing w:line="240" w:lineRule="auto"/>
        <w:textAlignment w:val="baseline"/>
        <w:rPr>
          <w:rFonts w:ascii="Times New Roman" w:eastAsia="Times New Roman" w:hAnsi="Times New Roman" w:cs="Times New Roman"/>
          <w:sz w:val="24"/>
          <w:szCs w:val="24"/>
          <w:lang w:eastAsia="ru-RU"/>
        </w:rPr>
      </w:pPr>
    </w:p>
    <w:p w:rsidR="002B2E55" w:rsidRPr="00670C9C" w:rsidRDefault="002B2E55" w:rsidP="00891FC1">
      <w:pPr>
        <w:shd w:val="clear" w:color="auto" w:fill="FFFFFF"/>
        <w:spacing w:line="240" w:lineRule="auto"/>
        <w:textAlignment w:val="baseline"/>
        <w:rPr>
          <w:rFonts w:ascii="Times New Roman" w:eastAsia="Times New Roman" w:hAnsi="Times New Roman" w:cs="Times New Roman"/>
          <w:sz w:val="24"/>
          <w:szCs w:val="24"/>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10</w:t>
      </w:r>
    </w:p>
    <w:tbl>
      <w:tblPr>
        <w:tblW w:w="0" w:type="auto"/>
        <w:tblCellMar>
          <w:left w:w="0" w:type="dxa"/>
          <w:right w:w="0" w:type="dxa"/>
        </w:tblCellMar>
        <w:tblLook w:val="04A0"/>
      </w:tblPr>
      <w:tblGrid>
        <w:gridCol w:w="3142"/>
        <w:gridCol w:w="2218"/>
      </w:tblGrid>
      <w:tr w:rsidR="00891FC1" w:rsidRPr="00670C9C" w:rsidTr="00891FC1">
        <w:trPr>
          <w:trHeight w:val="15"/>
        </w:trPr>
        <w:tc>
          <w:tcPr>
            <w:tcW w:w="3142"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221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Назначение площадок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Расстояние от окон жилых и общественных зданий, м, не менее</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игр детей дошкольного и младшего школьного возраста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отдыха взрослого населения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занятий физкультурой (в зависимости от шумовых характеристик &lt;*&gt;)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10-40</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хозяйственных целей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выгула собак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стоянки автомобилей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по таблице 93 настоящих нормативов</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________________</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Наибольшие значения принимаются для футбольных площадок, наименьшие - для площадок для настольного тенниса.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w:t>
      </w:r>
      <w:r w:rsidRPr="00670C9C">
        <w:rPr>
          <w:rFonts w:ascii="Times New Roman" w:eastAsia="Times New Roman" w:hAnsi="Times New Roman" w:cs="Times New Roman"/>
          <w:color w:val="2D2D2D"/>
          <w:sz w:val="21"/>
          <w:szCs w:val="21"/>
          <w:lang w:eastAsia="ru-RU"/>
        </w:rPr>
        <w:lastRenderedPageBreak/>
        <w:t>принимать не менее 20 м, а от площадок для хозяйственных целей до наиболее удаленного входа в жилое здание - не более 100 м для домов с мусоропроводами и 50 м - для домов без мусоропроводов.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2.2.25. 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должна составлять не менее 6 м2 на 1 человека, или не менее 25% площади территории микрорайона (квартала).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Озеленение деревьями в грунте должно составлять не менее 50% от нормы озеленения на территории </w:t>
      </w:r>
      <w:r w:rsidRPr="00670C9C">
        <w:rPr>
          <w:rFonts w:ascii="Times New Roman" w:eastAsia="Times New Roman" w:hAnsi="Times New Roman" w:cs="Times New Roman"/>
          <w:b/>
          <w:color w:val="2D2D2D"/>
          <w:sz w:val="21"/>
          <w:szCs w:val="21"/>
          <w:lang w:eastAsia="ru-RU"/>
        </w:rPr>
        <w:t>городских округов и</w:t>
      </w:r>
      <w:r w:rsidRPr="00670C9C">
        <w:rPr>
          <w:rFonts w:ascii="Times New Roman" w:eastAsia="Times New Roman" w:hAnsi="Times New Roman" w:cs="Times New Roman"/>
          <w:color w:val="2D2D2D"/>
          <w:sz w:val="21"/>
          <w:szCs w:val="21"/>
          <w:lang w:eastAsia="ru-RU"/>
        </w:rPr>
        <w:t xml:space="preserve">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Минимальная норма </w:t>
      </w:r>
      <w:proofErr w:type="spellStart"/>
      <w:r w:rsidRPr="00670C9C">
        <w:rPr>
          <w:rFonts w:ascii="Times New Roman" w:eastAsia="Times New Roman" w:hAnsi="Times New Roman" w:cs="Times New Roman"/>
          <w:color w:val="2D2D2D"/>
          <w:sz w:val="21"/>
          <w:szCs w:val="21"/>
          <w:lang w:eastAsia="ru-RU"/>
        </w:rPr>
        <w:t>озелененности</w:t>
      </w:r>
      <w:proofErr w:type="spellEnd"/>
      <w:r w:rsidRPr="00670C9C">
        <w:rPr>
          <w:rFonts w:ascii="Times New Roman" w:eastAsia="Times New Roman" w:hAnsi="Times New Roman" w:cs="Times New Roman"/>
          <w:color w:val="2D2D2D"/>
          <w:sz w:val="21"/>
          <w:szCs w:val="21"/>
          <w:lang w:eastAsia="ru-RU"/>
        </w:rPr>
        <w:t xml:space="preserve"> для микрорайона (квартала) рассчитывается на максимально возможное население (с учетом обеспеченности общей площадью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roofErr w:type="gramStart"/>
      <w:r w:rsidRPr="00670C9C">
        <w:rPr>
          <w:rFonts w:ascii="Times New Roman" w:eastAsia="Times New Roman" w:hAnsi="Times New Roman" w:cs="Times New Roman"/>
          <w:color w:val="2D2D2D"/>
          <w:sz w:val="21"/>
          <w:szCs w:val="21"/>
          <w:lang w:eastAsia="ru-RU"/>
        </w:rPr>
        <w:t>В случае примыкан</w:t>
      </w:r>
      <w:r w:rsidR="002B2E55" w:rsidRPr="00670C9C">
        <w:rPr>
          <w:rFonts w:ascii="Times New Roman" w:eastAsia="Times New Roman" w:hAnsi="Times New Roman" w:cs="Times New Roman"/>
          <w:color w:val="2D2D2D"/>
          <w:sz w:val="21"/>
          <w:szCs w:val="21"/>
          <w:lang w:eastAsia="ru-RU"/>
        </w:rPr>
        <w:t xml:space="preserve">ия жилого района к </w:t>
      </w:r>
      <w:r w:rsidRPr="00670C9C">
        <w:rPr>
          <w:rFonts w:ascii="Times New Roman" w:eastAsia="Times New Roman" w:hAnsi="Times New Roman" w:cs="Times New Roman"/>
          <w:color w:val="2D2D2D"/>
          <w:sz w:val="21"/>
          <w:szCs w:val="21"/>
          <w:lang w:eastAsia="ru-RU"/>
        </w:rPr>
        <w:t xml:space="preserve"> зеленым массивам возможно сокращение нормы обеспеченности жителей территориями зеленых насаждений жилого района на 25%. Расстояние между проектируемой линией жилой застройки и ближним краем лесопаркового массива в соответствии с требованиями </w:t>
      </w:r>
      <w:hyperlink r:id="rId17" w:history="1">
        <w:r w:rsidRPr="00670C9C">
          <w:rPr>
            <w:rFonts w:ascii="Times New Roman" w:eastAsia="Times New Roman" w:hAnsi="Times New Roman" w:cs="Times New Roman"/>
            <w:color w:val="00466E"/>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670C9C">
        <w:rPr>
          <w:rFonts w:ascii="Times New Roman" w:eastAsia="Times New Roman" w:hAnsi="Times New Roman" w:cs="Times New Roman"/>
          <w:color w:val="2D2D2D"/>
          <w:sz w:val="21"/>
          <w:szCs w:val="21"/>
          <w:lang w:eastAsia="ru-RU"/>
        </w:rPr>
        <w:t> следует принимать не менее 50 м, а при одно-, двухэтажной</w:t>
      </w:r>
      <w:proofErr w:type="gramEnd"/>
      <w:r w:rsidRPr="00670C9C">
        <w:rPr>
          <w:rFonts w:ascii="Times New Roman" w:eastAsia="Times New Roman" w:hAnsi="Times New Roman" w:cs="Times New Roman"/>
          <w:color w:val="2D2D2D"/>
          <w:sz w:val="21"/>
          <w:szCs w:val="21"/>
          <w:lang w:eastAsia="ru-RU"/>
        </w:rPr>
        <w:t xml:space="preserve"> индивидуальной застройке - не менее 15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color w:val="2D2D2D"/>
          <w:sz w:val="21"/>
          <w:szCs w:val="21"/>
          <w:lang w:eastAsia="ru-RU"/>
        </w:rPr>
        <w:br/>
        <w:t>2.2.26. 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Размещение отдельно стоящих закрытых автостоянок и подъездов к ним на придомовой территории многоквартирных домов не допускается, за исключением предусмотренных в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3.5.191 и 3.5.200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Расчет обеспеченности местами хранения автомобилей,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раздела "Зоны транспортной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2.2.27. Обеспеченность контейнерами для отходов определяется на основании расчета объемов удаления отходов в соответствии с требованиями раздела "Зоны инженерной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Контейнеры для отходов необходимо размещать на расстоянии от окон и дверей жилых зданий не менее 20 м, но не более 100 м от входных подъездов.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Расстояния от площадок с контейнерами для отходов до детских учреждений, спортивных площадок и </w:t>
      </w:r>
      <w:r w:rsidRPr="00670C9C">
        <w:rPr>
          <w:rFonts w:ascii="Times New Roman" w:eastAsia="Times New Roman" w:hAnsi="Times New Roman" w:cs="Times New Roman"/>
          <w:color w:val="2D2D2D"/>
          <w:sz w:val="21"/>
          <w:szCs w:val="21"/>
          <w:lang w:eastAsia="ru-RU"/>
        </w:rPr>
        <w:lastRenderedPageBreak/>
        <w:t>мест отдыха населения следует принимать в соответствии с п. 3.4.5.3, лечебных учреждений - в соответствии с п. 2.3.83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Размер площадок должен быть рассчитан на установку необходимого числа контейнеров, но не более пяти.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Площадки должны примыкать к сквозным проездам, что должно исключать маневрирование вывозящих мусор машин.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2.2.28.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определяется в соответствии с требованиями раздела "Учреждения и предприятия социальной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раздела "Учреждения и предприятия социальной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2.2.29. Рекомендуемые удельные показатели нормируемых элементов территории микрорайона (квартала) приведены в таблице 11.</w:t>
      </w:r>
    </w:p>
    <w:p w:rsidR="006A20AA" w:rsidRPr="00670C9C" w:rsidRDefault="006A20AA" w:rsidP="00891FC1">
      <w:pPr>
        <w:shd w:val="clear" w:color="auto" w:fill="FFFFFF"/>
        <w:spacing w:line="240" w:lineRule="auto"/>
        <w:textAlignment w:val="baseline"/>
        <w:rPr>
          <w:rFonts w:ascii="Times New Roman" w:eastAsia="Times New Roman" w:hAnsi="Times New Roman" w:cs="Times New Roman"/>
          <w:sz w:val="24"/>
          <w:szCs w:val="24"/>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11</w:t>
      </w:r>
    </w:p>
    <w:tbl>
      <w:tblPr>
        <w:tblW w:w="0" w:type="auto"/>
        <w:tblCellMar>
          <w:left w:w="0" w:type="dxa"/>
          <w:right w:w="0" w:type="dxa"/>
        </w:tblCellMar>
        <w:tblLook w:val="04A0"/>
      </w:tblPr>
      <w:tblGrid>
        <w:gridCol w:w="582"/>
        <w:gridCol w:w="3326"/>
        <w:gridCol w:w="2033"/>
      </w:tblGrid>
      <w:tr w:rsidR="00891FC1" w:rsidRPr="00670C9C" w:rsidTr="00891FC1">
        <w:trPr>
          <w:trHeight w:val="15"/>
        </w:trPr>
        <w:tc>
          <w:tcPr>
            <w:tcW w:w="554"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3326"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203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N п/п</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Элементы территории микрорайона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Удельная площадь, м2/чел., не менее</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всего,</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18,8</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общеобразовательных школ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5,4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дошкольных образовательных учреждений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2,9 (1,7)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зеленых насаждений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объектов обслуживания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закрытых автостоянок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3,3 &lt;*&gt;</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________________</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Удельные площади элементов территории микрорайона определены на основании республиканских статистических и демографических данных на среднесрочную перспективу.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1. В скобках приведены удельные показатели площади участков дошкольных образовательных учреждений при уровне обеспеченности 50% в соответствии со Схемой территориального планирования Республики Дагестан, разработанной ФГУП "</w:t>
      </w:r>
      <w:proofErr w:type="spellStart"/>
      <w:r w:rsidRPr="00670C9C">
        <w:rPr>
          <w:rFonts w:ascii="Times New Roman" w:eastAsia="Times New Roman" w:hAnsi="Times New Roman" w:cs="Times New Roman"/>
          <w:color w:val="2D2D2D"/>
          <w:sz w:val="21"/>
          <w:szCs w:val="21"/>
          <w:lang w:eastAsia="ru-RU"/>
        </w:rPr>
        <w:t>Гипрогор</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Нормы удельных площадей на долгосрочную перспективу корректируются с учетом статистических и демографических данных.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2.2.30.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общественных зон следует проектировать в соответствии с разделом "Зоны транспортной инфраструктуры" и разделом "Зоны инженерной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Расстояние от края проезжей части автодорог улично-дорожной сети, сети общественного пассажирского транспорта до жилых и общественных зданий, границ территорий лечебных, дошкольных образовательных учреждений, школ следует принимать с учетом обеспечения требований гигиенических нормативов по уровню шума, вибрации и загрязнения атмосферного воздуха на территории жилой застройки и в жилых помещениях внутри зданий. При этом должно быть обеспечено 0,8 ПДК загрязнений атмосферного воздуха на территориях лечебно-профилактических учреждений, реабилитационных центров, мест массового отдыха населения в соответствии с требованиями СанПиН 2.1.6.1032-01.</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670C9C">
        <w:rPr>
          <w:rFonts w:ascii="Times New Roman" w:eastAsia="Times New Roman" w:hAnsi="Times New Roman" w:cs="Times New Roman"/>
          <w:color w:val="2D2D2D"/>
          <w:sz w:val="21"/>
          <w:szCs w:val="21"/>
          <w:lang w:eastAsia="ru-RU"/>
        </w:rPr>
        <w:t>периметральной</w:t>
      </w:r>
      <w:proofErr w:type="spellEnd"/>
      <w:r w:rsidRPr="00670C9C">
        <w:rPr>
          <w:rFonts w:ascii="Times New Roman" w:eastAsia="Times New Roman" w:hAnsi="Times New Roman" w:cs="Times New Roman"/>
          <w:color w:val="2D2D2D"/>
          <w:sz w:val="21"/>
          <w:szCs w:val="21"/>
          <w:lang w:eastAsia="ru-RU"/>
        </w:rPr>
        <w:t xml:space="preserve">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color w:val="2D2D2D"/>
          <w:sz w:val="21"/>
          <w:szCs w:val="21"/>
          <w:lang w:eastAsia="ru-RU"/>
        </w:rPr>
        <w:br/>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Проезды к группам жилых зданий и иных объектов, к отдельным зданиям проектируются в соответствии с требованиями п. 3.5.90, тупиковые проезды - в соответствии с требованиями п. 3.5.91 настоящих нормативов. </w:t>
      </w:r>
      <w:r w:rsidRPr="00670C9C">
        <w:rPr>
          <w:rFonts w:ascii="Times New Roman" w:eastAsia="Times New Roman" w:hAnsi="Times New Roman" w:cs="Times New Roman"/>
          <w:color w:val="2D2D2D"/>
          <w:sz w:val="21"/>
          <w:szCs w:val="21"/>
          <w:lang w:eastAsia="ru-RU"/>
        </w:rPr>
        <w:br/>
        <w:t>Протяженность пешеходных подходов: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из любой точки функциональной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 остановочных пунктов общественного транспорта - не более 500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до озелененных территорий общего пользования (сквер, бульвар, сад) - не более 400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от остановочных пунктов общественного 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 торговых центров, универмагов и поликлиник - не более 250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 прочих объектов обслуживания - не более 400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2.2.31. При проектировании жилой застройки определяется баланс территории существующей и проектируемой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Баланс территории микрорайона (квартала) включает территории жилой застройки и территории общего пользования. Баланс определяется в соответствии с формой, приведенной в таблице 12.</w:t>
      </w:r>
    </w:p>
    <w:p w:rsidR="006A20AA" w:rsidRPr="00670C9C" w:rsidRDefault="006A20AA" w:rsidP="00891FC1">
      <w:pPr>
        <w:shd w:val="clear" w:color="auto" w:fill="FFFFFF"/>
        <w:spacing w:line="240" w:lineRule="auto"/>
        <w:textAlignment w:val="baseline"/>
        <w:rPr>
          <w:rFonts w:ascii="Times New Roman" w:eastAsia="Times New Roman" w:hAnsi="Times New Roman" w:cs="Times New Roman"/>
          <w:sz w:val="24"/>
          <w:szCs w:val="24"/>
          <w:lang w:eastAsia="ru-RU"/>
        </w:rPr>
      </w:pPr>
    </w:p>
    <w:p w:rsidR="006A20AA" w:rsidRPr="00670C9C" w:rsidRDefault="006A20AA" w:rsidP="00891FC1">
      <w:pPr>
        <w:shd w:val="clear" w:color="auto" w:fill="FFFFFF"/>
        <w:spacing w:line="240" w:lineRule="auto"/>
        <w:textAlignment w:val="baseline"/>
        <w:rPr>
          <w:rFonts w:ascii="Times New Roman" w:eastAsia="Times New Roman" w:hAnsi="Times New Roman" w:cs="Times New Roman"/>
          <w:sz w:val="24"/>
          <w:szCs w:val="24"/>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12</w:t>
      </w:r>
    </w:p>
    <w:tbl>
      <w:tblPr>
        <w:tblW w:w="0" w:type="auto"/>
        <w:tblCellMar>
          <w:left w:w="0" w:type="dxa"/>
          <w:right w:w="0" w:type="dxa"/>
        </w:tblCellMar>
        <w:tblLook w:val="04A0"/>
      </w:tblPr>
      <w:tblGrid>
        <w:gridCol w:w="582"/>
        <w:gridCol w:w="3521"/>
        <w:gridCol w:w="1240"/>
        <w:gridCol w:w="1311"/>
        <w:gridCol w:w="695"/>
        <w:gridCol w:w="1311"/>
        <w:gridCol w:w="695"/>
      </w:tblGrid>
      <w:tr w:rsidR="00891FC1" w:rsidRPr="00670C9C" w:rsidTr="00891FC1">
        <w:trPr>
          <w:trHeight w:val="15"/>
        </w:trPr>
        <w:tc>
          <w:tcPr>
            <w:tcW w:w="554"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3881"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N п/п</w:t>
            </w:r>
          </w:p>
        </w:tc>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Единицы измерения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Существующее положение</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Проектное решение</w:t>
            </w:r>
          </w:p>
        </w:tc>
      </w:tr>
      <w:tr w:rsidR="00891FC1" w:rsidRPr="00670C9C" w:rsidTr="00891FC1">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количество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количество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микрорайона (квартала) в красных линиях - всего</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жилой застройки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школ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детских садов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объектов культурно-бытового и коммунального обслуживания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закрытых автостоянок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Автостоянки для временного хранения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общего пользования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зеленых насаждений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Улицы, проезды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Прочие территории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Баланс территории жилого района включает территории микрорайонов (кварталов) и территории общего пользования жилого района. Баланс определяется в соответствии с формой, приведенной в таблице 13.</w:t>
      </w:r>
    </w:p>
    <w:p w:rsidR="006A20AA" w:rsidRPr="00670C9C" w:rsidRDefault="006A20AA" w:rsidP="00891FC1">
      <w:pPr>
        <w:shd w:val="clear" w:color="auto" w:fill="FFFFFF"/>
        <w:spacing w:line="240" w:lineRule="auto"/>
        <w:textAlignment w:val="baseline"/>
        <w:rPr>
          <w:rFonts w:ascii="Times New Roman" w:eastAsia="Times New Roman" w:hAnsi="Times New Roman" w:cs="Times New Roman"/>
          <w:sz w:val="24"/>
          <w:szCs w:val="24"/>
          <w:lang w:eastAsia="ru-RU"/>
        </w:rPr>
      </w:pPr>
    </w:p>
    <w:p w:rsidR="006A20AA" w:rsidRPr="00670C9C" w:rsidRDefault="006A20AA" w:rsidP="00891FC1">
      <w:pPr>
        <w:shd w:val="clear" w:color="auto" w:fill="FFFFFF"/>
        <w:spacing w:line="240" w:lineRule="auto"/>
        <w:textAlignment w:val="baseline"/>
        <w:rPr>
          <w:rFonts w:ascii="Times New Roman" w:eastAsia="Times New Roman" w:hAnsi="Times New Roman" w:cs="Times New Roman"/>
          <w:sz w:val="24"/>
          <w:szCs w:val="24"/>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lastRenderedPageBreak/>
        <w:t>Таблица 13</w:t>
      </w:r>
    </w:p>
    <w:tbl>
      <w:tblPr>
        <w:tblW w:w="0" w:type="auto"/>
        <w:tblCellMar>
          <w:left w:w="0" w:type="dxa"/>
          <w:right w:w="0" w:type="dxa"/>
        </w:tblCellMar>
        <w:tblLook w:val="04A0"/>
      </w:tblPr>
      <w:tblGrid>
        <w:gridCol w:w="582"/>
        <w:gridCol w:w="3521"/>
        <w:gridCol w:w="1240"/>
        <w:gridCol w:w="1311"/>
        <w:gridCol w:w="695"/>
        <w:gridCol w:w="1311"/>
        <w:gridCol w:w="695"/>
      </w:tblGrid>
      <w:tr w:rsidR="00891FC1" w:rsidRPr="00670C9C" w:rsidTr="00891FC1">
        <w:trPr>
          <w:trHeight w:val="15"/>
        </w:trPr>
        <w:tc>
          <w:tcPr>
            <w:tcW w:w="554"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3881"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N п/п</w:t>
            </w:r>
          </w:p>
        </w:tc>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Единицы измерения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Существующее положение</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Проектное решение</w:t>
            </w:r>
          </w:p>
        </w:tc>
      </w:tr>
      <w:tr w:rsidR="00891FC1" w:rsidRPr="00670C9C" w:rsidTr="00891FC1">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количество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количество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жилого района - всего</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Территории микрорайонов (кварталов)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Территории общего пользования жилого района -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объектов культурно-бытового и коммунального обслуживания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зеленых насаждений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спортивных сооружений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закрытых автостоянок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Улицы, площади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2.6</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Автостоянки для временного хранения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Прочие территории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bl>
    <w:p w:rsidR="00891FC1" w:rsidRPr="00670C9C" w:rsidRDefault="00891FC1" w:rsidP="00891FC1">
      <w:pPr>
        <w:shd w:val="clear" w:color="auto" w:fill="E9ECF1"/>
        <w:spacing w:after="0"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Территория малоэтажной жилой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670C9C">
        <w:rPr>
          <w:rFonts w:ascii="Times New Roman" w:eastAsia="Times New Roman" w:hAnsi="Times New Roman" w:cs="Times New Roman"/>
          <w:sz w:val="21"/>
          <w:szCs w:val="21"/>
          <w:lang w:eastAsia="ru-RU"/>
        </w:rPr>
        <w:br/>
        <w:t>2.2.32. Малоэтажной жилой застройкой считается застройка домами высотой до трех этажей включительно.</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670C9C">
        <w:rPr>
          <w:rFonts w:ascii="Times New Roman" w:eastAsia="Times New Roman" w:hAnsi="Times New Roman" w:cs="Times New Roman"/>
          <w:sz w:val="21"/>
          <w:szCs w:val="21"/>
          <w:lang w:eastAsia="ru-RU"/>
        </w:rPr>
        <w:br/>
        <w:t>Допускается применение домов секционного и блокированного типа (высотой до четырех этажей) при технико-экономическом обосновании.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670C9C">
        <w:rPr>
          <w:rFonts w:ascii="Times New Roman" w:eastAsia="Times New Roman" w:hAnsi="Times New Roman" w:cs="Times New Roman"/>
          <w:sz w:val="21"/>
          <w:szCs w:val="21"/>
          <w:lang w:eastAsia="ru-RU"/>
        </w:rPr>
        <w:br/>
        <w:t>При проектировании малоэтажной жилой застройки необходимо соблюдать следующие принципы планировочной организации: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sz w:val="21"/>
          <w:szCs w:val="21"/>
          <w:lang w:eastAsia="ru-RU"/>
        </w:rPr>
        <w:br/>
      </w:r>
      <w:r w:rsidRPr="00670C9C">
        <w:rPr>
          <w:rFonts w:ascii="Times New Roman" w:eastAsia="Times New Roman" w:hAnsi="Times New Roman" w:cs="Times New Roman"/>
          <w:color w:val="2D2D2D"/>
          <w:sz w:val="21"/>
          <w:szCs w:val="21"/>
          <w:lang w:eastAsia="ru-RU"/>
        </w:rPr>
        <w:t>участки застройки следует объединять в группы территориями общего пользования (озелененная, спортивная, разворотная площадки);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группы участков следует объединять учреждениями общего пользования (дошкольные образовательные, общеобразовательные учреждения, объекты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общественный центр структурного элемента малоэтажной жилой застройки следует формировать объектами обслуживания и административно-деловыми учреждениями; скверы, спортивные площадки территориально могут быть включены в состав центра либо расположены отдельно - в системе озелененных территорий малоэтажной жилой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2.2.33.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в размере </w:t>
      </w:r>
      <w:r w:rsidRPr="00670C9C">
        <w:rPr>
          <w:rFonts w:ascii="Times New Roman" w:eastAsia="Times New Roman" w:hAnsi="Times New Roman" w:cs="Times New Roman"/>
          <w:b/>
          <w:color w:val="2D2D2D"/>
          <w:sz w:val="21"/>
          <w:szCs w:val="21"/>
          <w:lang w:eastAsia="ru-RU"/>
        </w:rPr>
        <w:t>18 м2.</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Расчетные показатели жилищной обеспеченности для малоэтажных жилых домов, находящихся в частной собственности, не нормируются.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2.2.34. Жилые дома на территории малоэтажной застройки располагаются с отступом от красных линий.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Усадебный, одно-, двухквартирный дом должен отстоять от красной линии улиц не менее чем на </w:t>
      </w:r>
      <w:r w:rsidRPr="00670C9C">
        <w:rPr>
          <w:rFonts w:ascii="Times New Roman" w:eastAsia="Times New Roman" w:hAnsi="Times New Roman" w:cs="Times New Roman"/>
          <w:b/>
          <w:color w:val="2D2D2D"/>
          <w:sz w:val="21"/>
          <w:szCs w:val="21"/>
          <w:lang w:eastAsia="ru-RU"/>
        </w:rPr>
        <w:t>5 м,</w:t>
      </w:r>
      <w:r w:rsidRPr="00670C9C">
        <w:rPr>
          <w:rFonts w:ascii="Times New Roman" w:eastAsia="Times New Roman" w:hAnsi="Times New Roman" w:cs="Times New Roman"/>
          <w:color w:val="2D2D2D"/>
          <w:sz w:val="21"/>
          <w:szCs w:val="21"/>
          <w:lang w:eastAsia="ru-RU"/>
        </w:rPr>
        <w:t xml:space="preserve"> от красной линии проездов - не менее чем на </w:t>
      </w:r>
      <w:r w:rsidRPr="00670C9C">
        <w:rPr>
          <w:rFonts w:ascii="Times New Roman" w:eastAsia="Times New Roman" w:hAnsi="Times New Roman" w:cs="Times New Roman"/>
          <w:b/>
          <w:color w:val="2D2D2D"/>
          <w:sz w:val="21"/>
          <w:szCs w:val="21"/>
          <w:lang w:eastAsia="ru-RU"/>
        </w:rPr>
        <w:t>3 м.</w:t>
      </w:r>
      <w:r w:rsidRPr="00670C9C">
        <w:rPr>
          <w:rFonts w:ascii="Times New Roman" w:eastAsia="Times New Roman" w:hAnsi="Times New Roman" w:cs="Times New Roman"/>
          <w:color w:val="2D2D2D"/>
          <w:sz w:val="21"/>
          <w:szCs w:val="21"/>
          <w:lang w:eastAsia="ru-RU"/>
        </w:rPr>
        <w:t xml:space="preserve"> Расстояние от хозяйственных построек и автостоянок закрытого типа до красных линий улиц и проездов должно быть не менее </w:t>
      </w:r>
      <w:r w:rsidRPr="00670C9C">
        <w:rPr>
          <w:rFonts w:ascii="Times New Roman" w:eastAsia="Times New Roman" w:hAnsi="Times New Roman" w:cs="Times New Roman"/>
          <w:b/>
          <w:color w:val="2D2D2D"/>
          <w:sz w:val="21"/>
          <w:szCs w:val="21"/>
          <w:lang w:eastAsia="ru-RU"/>
        </w:rPr>
        <w:t>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отдельных случаях допускается размещение жилых домов усадебного типа по красной линии улиц в условиях сложившейся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2.2.35. Минимальная обеспеченность площадью озелененных территорий приведена в разделе "Рекреационные зоны" настоящих нормативов.</w:t>
      </w: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Элементы планировочной структуры и градостроительные характеристики территории малоэтажной жилой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2.2.36. Элементы планировочной структуры жилой зоны малоэтажной застройки формируются в соответствии с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2.2.8-2.2.12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Градостроительные характеристики территорий малоэтажного жилищного строительства (величина структурного элемента, этажность застройки, размеры участка, в том числе </w:t>
      </w:r>
      <w:proofErr w:type="spellStart"/>
      <w:r w:rsidRPr="00670C9C">
        <w:rPr>
          <w:rFonts w:ascii="Times New Roman" w:eastAsia="Times New Roman" w:hAnsi="Times New Roman" w:cs="Times New Roman"/>
          <w:color w:val="2D2D2D"/>
          <w:sz w:val="21"/>
          <w:szCs w:val="21"/>
          <w:lang w:eastAsia="ru-RU"/>
        </w:rPr>
        <w:t>приквартирного</w:t>
      </w:r>
      <w:proofErr w:type="spellEnd"/>
      <w:r w:rsidRPr="00670C9C">
        <w:rPr>
          <w:rFonts w:ascii="Times New Roman" w:eastAsia="Times New Roman" w:hAnsi="Times New Roman" w:cs="Times New Roman"/>
          <w:color w:val="2D2D2D"/>
          <w:sz w:val="21"/>
          <w:szCs w:val="21"/>
          <w:lang w:eastAsia="ru-RU"/>
        </w:rPr>
        <w:t xml:space="preserve"> и др.) определяются градостроительным зонированием городских округов и поселений в зависимости от типа территории, в том числе: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отдельные жилые образования в структуре крупных городских округов и городских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жилые образования средних и малых городских округов и городских поселений, а также сельских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2.2.37. На территории малоэтажной застройки принимаются следующие типы жилых зданий: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индивидуальные жилые дома (усадебный тип);</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малоэтажные (блокированные, секционные и коттеджного типа);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roofErr w:type="spellStart"/>
      <w:r w:rsidRPr="00670C9C">
        <w:rPr>
          <w:rFonts w:ascii="Times New Roman" w:eastAsia="Times New Roman" w:hAnsi="Times New Roman" w:cs="Times New Roman"/>
          <w:color w:val="2D2D2D"/>
          <w:sz w:val="21"/>
          <w:szCs w:val="21"/>
          <w:lang w:eastAsia="ru-RU"/>
        </w:rPr>
        <w:t>среднеэтажные</w:t>
      </w:r>
      <w:proofErr w:type="spellEnd"/>
      <w:r w:rsidRPr="00670C9C">
        <w:rPr>
          <w:rFonts w:ascii="Times New Roman" w:eastAsia="Times New Roman" w:hAnsi="Times New Roman" w:cs="Times New Roman"/>
          <w:color w:val="2D2D2D"/>
          <w:sz w:val="21"/>
          <w:szCs w:val="21"/>
          <w:lang w:eastAsia="ru-RU"/>
        </w:rPr>
        <w:t xml:space="preserve"> (многоквартирные блокированные, секционные).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индивидуальном строительстве основной тип дома - усадебный, 1-, 2-, 3-этажный одноквартирный. Помимо одноквартирных, применяются дома блокированные, в том числе двухквартирные, с </w:t>
      </w:r>
      <w:proofErr w:type="spellStart"/>
      <w:r w:rsidRPr="00670C9C">
        <w:rPr>
          <w:rFonts w:ascii="Times New Roman" w:eastAsia="Times New Roman" w:hAnsi="Times New Roman" w:cs="Times New Roman"/>
          <w:color w:val="2D2D2D"/>
          <w:sz w:val="21"/>
          <w:szCs w:val="21"/>
          <w:lang w:eastAsia="ru-RU"/>
        </w:rPr>
        <w:t>приквартирными</w:t>
      </w:r>
      <w:proofErr w:type="spellEnd"/>
      <w:r w:rsidRPr="00670C9C">
        <w:rPr>
          <w:rFonts w:ascii="Times New Roman" w:eastAsia="Times New Roman" w:hAnsi="Times New Roman" w:cs="Times New Roman"/>
          <w:color w:val="2D2D2D"/>
          <w:sz w:val="21"/>
          <w:szCs w:val="21"/>
          <w:lang w:eastAsia="ru-RU"/>
        </w:rPr>
        <w:t xml:space="preserve"> участками при каждой квартире.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Основными типами жилых домов для муниципального строительства следует принимать дома многоквартирные блокированного и секционного типа с </w:t>
      </w:r>
      <w:proofErr w:type="spellStart"/>
      <w:r w:rsidRPr="00670C9C">
        <w:rPr>
          <w:rFonts w:ascii="Times New Roman" w:eastAsia="Times New Roman" w:hAnsi="Times New Roman" w:cs="Times New Roman"/>
          <w:color w:val="2D2D2D"/>
          <w:sz w:val="21"/>
          <w:szCs w:val="21"/>
          <w:lang w:eastAsia="ru-RU"/>
        </w:rPr>
        <w:t>приквартирными</w:t>
      </w:r>
      <w:proofErr w:type="spellEnd"/>
      <w:r w:rsidRPr="00670C9C">
        <w:rPr>
          <w:rFonts w:ascii="Times New Roman" w:eastAsia="Times New Roman" w:hAnsi="Times New Roman" w:cs="Times New Roman"/>
          <w:color w:val="2D2D2D"/>
          <w:sz w:val="21"/>
          <w:szCs w:val="21"/>
          <w:lang w:eastAsia="ru-RU"/>
        </w:rPr>
        <w:t xml:space="preserve"> участками.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 xml:space="preserve">В районах усадебной (индивидуальной) застройки допускается размещение </w:t>
      </w:r>
      <w:proofErr w:type="spellStart"/>
      <w:r w:rsidRPr="00670C9C">
        <w:rPr>
          <w:rFonts w:ascii="Times New Roman" w:eastAsia="Times New Roman" w:hAnsi="Times New Roman" w:cs="Times New Roman"/>
          <w:color w:val="2D2D2D"/>
          <w:sz w:val="21"/>
          <w:szCs w:val="21"/>
          <w:lang w:eastAsia="ru-RU"/>
        </w:rPr>
        <w:t>среднеэтажной</w:t>
      </w:r>
      <w:proofErr w:type="spellEnd"/>
      <w:r w:rsidRPr="00670C9C">
        <w:rPr>
          <w:rFonts w:ascii="Times New Roman" w:eastAsia="Times New Roman" w:hAnsi="Times New Roman" w:cs="Times New Roman"/>
          <w:color w:val="2D2D2D"/>
          <w:sz w:val="21"/>
          <w:szCs w:val="21"/>
          <w:lang w:eastAsia="ru-RU"/>
        </w:rPr>
        <w:t xml:space="preserve"> (секционной и блокированной) жилой застройки для создания более компактной и разнообразной жилой среды, а также в целях формирования переходного масштаба, если район усадебной застройки граничит с районом многоэтажной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2.2.38. Для семей, ведущих индивидуальную трудовую деятельность, следует проектировать жилые дома с местом приложения труда (дом врача, дом ремесленника, дом фермера и др.).</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Проектирование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2.2.39.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 в соответствии с утвержденными правилами землепользования и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2.2.40. Функциональный тип участка и максимально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 приведены в таблице 14.</w:t>
      </w: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14</w:t>
      </w:r>
    </w:p>
    <w:tbl>
      <w:tblPr>
        <w:tblW w:w="0" w:type="auto"/>
        <w:tblCellMar>
          <w:left w:w="0" w:type="dxa"/>
          <w:right w:w="0" w:type="dxa"/>
        </w:tblCellMar>
        <w:tblLook w:val="04A0"/>
      </w:tblPr>
      <w:tblGrid>
        <w:gridCol w:w="2033"/>
        <w:gridCol w:w="1949"/>
        <w:gridCol w:w="924"/>
        <w:gridCol w:w="924"/>
        <w:gridCol w:w="3142"/>
      </w:tblGrid>
      <w:tr w:rsidR="00891FC1" w:rsidRPr="00670C9C" w:rsidTr="00891FC1">
        <w:trPr>
          <w:trHeight w:val="15"/>
        </w:trPr>
        <w:tc>
          <w:tcPr>
            <w:tcW w:w="2033"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184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3142"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Тип территории</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Типы жилых домов (этажность 1-3)</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Площади </w:t>
            </w:r>
            <w:proofErr w:type="spellStart"/>
            <w:r w:rsidRPr="00670C9C">
              <w:rPr>
                <w:rFonts w:ascii="Times New Roman" w:eastAsia="Times New Roman" w:hAnsi="Times New Roman" w:cs="Times New Roman"/>
                <w:color w:val="2D2D2D"/>
                <w:sz w:val="21"/>
                <w:szCs w:val="21"/>
                <w:lang w:eastAsia="ru-RU"/>
              </w:rPr>
              <w:t>приквартирных</w:t>
            </w:r>
            <w:proofErr w:type="spellEnd"/>
            <w:r w:rsidRPr="00670C9C">
              <w:rPr>
                <w:rFonts w:ascii="Times New Roman" w:eastAsia="Times New Roman" w:hAnsi="Times New Roman" w:cs="Times New Roman"/>
                <w:color w:val="2D2D2D"/>
                <w:sz w:val="21"/>
                <w:szCs w:val="21"/>
                <w:lang w:eastAsia="ru-RU"/>
              </w:rPr>
              <w:t xml:space="preserve"> участков, га</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Функционально-типологические признаки участка (кроме проживания)</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не менее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не более</w:t>
            </w: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AC0CB3">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r>
      <w:tr w:rsidR="00891FC1" w:rsidRPr="00670C9C" w:rsidTr="00AC0CB3">
        <w:tc>
          <w:tcPr>
            <w:tcW w:w="2033"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AC0CB3">
        <w:tc>
          <w:tcPr>
            <w:tcW w:w="2033"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Б Жилые образования сельских поселений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0CB3"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1 </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Усадебные дома, в том числе с местами приложения труда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Ведение развитого ЛПХ, товарного сельскохозяйственного производства, садоводство, огородничество, игры детей, отдых</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0CB3"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2 </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Одно-, двухквартирные дома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891FC1">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3 Многоквартирные блокированные </w:t>
            </w:r>
            <w:r w:rsidRPr="00670C9C">
              <w:rPr>
                <w:rFonts w:ascii="Times New Roman" w:eastAsia="Times New Roman" w:hAnsi="Times New Roman" w:cs="Times New Roman"/>
                <w:color w:val="2D2D2D"/>
                <w:sz w:val="21"/>
                <w:szCs w:val="21"/>
                <w:lang w:eastAsia="ru-RU"/>
              </w:rPr>
              <w:lastRenderedPageBreak/>
              <w:t>дома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0,04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0,08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Ведение ограниченного ЛПХ, садоводство, огородничество, игры детей, отдых</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Развитое ЛПХ - личное подсобное хозяйство с содержанием крупного, мелкого скота, птицы.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Ограниченное ЛПХ - личное подсобное хозяйство с содержанием мелкого скота и птицы.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В соответствии с </w:t>
      </w:r>
      <w:hyperlink r:id="rId18" w:history="1">
        <w:r w:rsidRPr="00670C9C">
          <w:rPr>
            <w:rFonts w:ascii="Times New Roman" w:eastAsia="Times New Roman" w:hAnsi="Times New Roman" w:cs="Times New Roman"/>
            <w:color w:val="00466E"/>
            <w:sz w:val="21"/>
            <w:szCs w:val="21"/>
            <w:u w:val="single"/>
            <w:lang w:eastAsia="ru-RU"/>
          </w:rPr>
          <w:t>Земельным кодексом Российской Федерации</w:t>
        </w:r>
      </w:hyperlink>
      <w:r w:rsidRPr="00670C9C">
        <w:rPr>
          <w:rFonts w:ascii="Times New Roman" w:eastAsia="Times New Roman" w:hAnsi="Times New Roman" w:cs="Times New Roman"/>
          <w:color w:val="2D2D2D"/>
          <w:sz w:val="21"/>
          <w:szCs w:val="21"/>
          <w:lang w:eastAsia="ru-RU"/>
        </w:rPr>
        <w:t> при осуществлении компактной застройки поселений земельные участки для ведения личного подсобного хозяйства около дома (квартиры) предоставляются в меньшем размере с выделением остальной части за пределами жилой зоны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3. Предельные размеры земельных участков для ведения личного подсобного хозяйства, предоставляемые в собственность гражданам, определяются в соответствии с законодательством Республики Дагестан.</w:t>
      </w: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b/>
          <w:sz w:val="28"/>
          <w:szCs w:val="28"/>
          <w:lang w:eastAsia="ru-RU"/>
        </w:rPr>
      </w:pPr>
      <w:r w:rsidRPr="00670C9C">
        <w:rPr>
          <w:rFonts w:ascii="Times New Roman" w:eastAsia="Times New Roman" w:hAnsi="Times New Roman" w:cs="Times New Roman"/>
          <w:b/>
          <w:sz w:val="28"/>
          <w:szCs w:val="28"/>
          <w:lang w:eastAsia="ru-RU"/>
        </w:rPr>
        <w:t>Нормативные параметры малоэтажной жилой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2.2.41. При проектировании малоэтажной жилой застройки на территории городских округов и городских поселений расчетную плотность населения жилого района, микрорайона (квартала) рекомендуется принимать в соответствии с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2.2.19-2.2.20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2.2.42. При проектировании планировки и застройки территории малоэтажной жилой застройки нормируются следующие параметры: интенсивность использования территории, условия безопасности среды проживания населения, удельный вес озелененных территорий, обеспеченность транспортными и инженерными коммуникациями, местами для стоянки автомобилей, учреждениями и предприятиями обслуживания и др.</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2.2.43. Интенсивность использования территории малоэтажной застройки характеризуется показателями, определенными в п. 2.2.21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2.2.44. Условия безопасности среды проживания населения по санитарно-гигиеническим, противопожарным и специальным требованиям обеспечиваются в соответствии с требованиями разделов "Охрана окружающей среды", "Пожарная безопасность" и "Защита территории от чрезвычайных ситуаций природного и техногенного характера" настоящих нормативов, а также настоящего раздела.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2.2.45. Расстояния между зданиями, крайними строениями и группами строений на </w:t>
      </w:r>
      <w:proofErr w:type="spellStart"/>
      <w:r w:rsidRPr="00670C9C">
        <w:rPr>
          <w:rFonts w:ascii="Times New Roman" w:eastAsia="Times New Roman" w:hAnsi="Times New Roman" w:cs="Times New Roman"/>
          <w:color w:val="2D2D2D"/>
          <w:sz w:val="21"/>
          <w:szCs w:val="21"/>
          <w:lang w:eastAsia="ru-RU"/>
        </w:rPr>
        <w:t>приквартирных</w:t>
      </w:r>
      <w:proofErr w:type="spellEnd"/>
      <w:r w:rsidRPr="00670C9C">
        <w:rPr>
          <w:rFonts w:ascii="Times New Roman" w:eastAsia="Times New Roman" w:hAnsi="Times New Roman" w:cs="Times New Roman"/>
          <w:color w:val="2D2D2D"/>
          <w:sz w:val="21"/>
          <w:szCs w:val="21"/>
          <w:lang w:eastAsia="ru-RU"/>
        </w:rPr>
        <w:t xml:space="preserve"> участках следует принимать на основе расчетов инсоляции и освещенности, учета противопожарных, зооветеринарных и специальных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нормативов. При этом расстояния между длинными сторонами секционных жилых зданий высотой 2-3 этажа должны быть не менее 15 м, а между одно-, двухквартирными жилыми домами и хозяйственными постройками - в соответствии с требованиями </w:t>
      </w:r>
      <w:hyperlink r:id="rId19" w:history="1">
        <w:r w:rsidRPr="00670C9C">
          <w:rPr>
            <w:rFonts w:ascii="Times New Roman" w:eastAsia="Times New Roman" w:hAnsi="Times New Roman" w:cs="Times New Roman"/>
            <w:color w:val="00466E"/>
            <w:sz w:val="21"/>
            <w:szCs w:val="21"/>
            <w:u w:val="single"/>
            <w:lang w:eastAsia="ru-RU"/>
          </w:rPr>
          <w:t>Федерального закона от 22 июля 2008 г. N 123-ФЗ "Технический регламент о требованиях пожарной безопасности"</w:t>
        </w:r>
      </w:hyperlink>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2.2.46. Режим использования территории приусадебного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w:t>
      </w:r>
      <w:r w:rsidRPr="00670C9C">
        <w:rPr>
          <w:rFonts w:ascii="Times New Roman" w:eastAsia="Times New Roman" w:hAnsi="Times New Roman" w:cs="Times New Roman"/>
          <w:b/>
          <w:color w:val="2D2D2D"/>
          <w:sz w:val="21"/>
          <w:szCs w:val="21"/>
          <w:lang w:eastAsia="ru-RU"/>
        </w:rPr>
        <w:t>0,1 га.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2.2.47. На территориях малоэтажной застройки городских округов и поселений (на которых разрешено содержание скота) допускается предусматривать на </w:t>
      </w:r>
      <w:proofErr w:type="spellStart"/>
      <w:r w:rsidRPr="00670C9C">
        <w:rPr>
          <w:rFonts w:ascii="Times New Roman" w:eastAsia="Times New Roman" w:hAnsi="Times New Roman" w:cs="Times New Roman"/>
          <w:color w:val="2D2D2D"/>
          <w:sz w:val="21"/>
          <w:szCs w:val="21"/>
          <w:lang w:eastAsia="ru-RU"/>
        </w:rPr>
        <w:t>приквартирных</w:t>
      </w:r>
      <w:proofErr w:type="spellEnd"/>
      <w:r w:rsidRPr="00670C9C">
        <w:rPr>
          <w:rFonts w:ascii="Times New Roman" w:eastAsia="Times New Roman" w:hAnsi="Times New Roman" w:cs="Times New Roman"/>
          <w:color w:val="2D2D2D"/>
          <w:sz w:val="21"/>
          <w:szCs w:val="21"/>
          <w:lang w:eastAsia="ru-RU"/>
        </w:rPr>
        <w:t xml:space="preserve"> земельных участках хозяйственные постройки для содержания скота и птицы, хранения кормов, инвентаря, топлива и для других хозяйственных нужд, бани, а также - хозяйственные подъезды и скотопрогоны.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 Для многоквартирных домов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2.2.48. При проектировании на территории малоэтажной жилой застройки следует принимать следующие расстояния: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со стороны вводов инженерных сетей при организации колодцев на территории участка - </w:t>
      </w:r>
      <w:r w:rsidRPr="00670C9C">
        <w:rPr>
          <w:rFonts w:ascii="Times New Roman" w:eastAsia="Times New Roman" w:hAnsi="Times New Roman" w:cs="Times New Roman"/>
          <w:b/>
          <w:color w:val="2D2D2D"/>
          <w:sz w:val="21"/>
          <w:szCs w:val="21"/>
          <w:lang w:eastAsia="ru-RU"/>
        </w:rPr>
        <w:t>не менее 6 м</w:t>
      </w:r>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ред. </w:t>
      </w:r>
      <w:hyperlink r:id="rId20" w:history="1">
        <w:r w:rsidRPr="00670C9C">
          <w:rPr>
            <w:rFonts w:ascii="Times New Roman" w:eastAsia="Times New Roman" w:hAnsi="Times New Roman" w:cs="Times New Roman"/>
            <w:color w:val="00466E"/>
            <w:sz w:val="21"/>
            <w:szCs w:val="21"/>
            <w:u w:val="single"/>
            <w:lang w:eastAsia="ru-RU"/>
          </w:rPr>
          <w:t>Постановления Правительства Республики Дагестан от 09.08.2016 N 235</w:t>
        </w:r>
      </w:hyperlink>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от газорегуляторных пунктов до жилых домов - по таблице 56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от трансформаторных подстанций до границ участков жилых домов - </w:t>
      </w:r>
      <w:r w:rsidRPr="00670C9C">
        <w:rPr>
          <w:rFonts w:ascii="Times New Roman" w:eastAsia="Times New Roman" w:hAnsi="Times New Roman" w:cs="Times New Roman"/>
          <w:b/>
          <w:color w:val="2D2D2D"/>
          <w:sz w:val="21"/>
          <w:szCs w:val="21"/>
          <w:lang w:eastAsia="ru-RU"/>
        </w:rPr>
        <w:t>не менее 10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До границы соседнего </w:t>
      </w:r>
      <w:proofErr w:type="spellStart"/>
      <w:r w:rsidRPr="00670C9C">
        <w:rPr>
          <w:rFonts w:ascii="Times New Roman" w:eastAsia="Times New Roman" w:hAnsi="Times New Roman" w:cs="Times New Roman"/>
          <w:color w:val="2D2D2D"/>
          <w:sz w:val="21"/>
          <w:szCs w:val="21"/>
          <w:lang w:eastAsia="ru-RU"/>
        </w:rPr>
        <w:t>приквартирного</w:t>
      </w:r>
      <w:proofErr w:type="spellEnd"/>
      <w:r w:rsidRPr="00670C9C">
        <w:rPr>
          <w:rFonts w:ascii="Times New Roman" w:eastAsia="Times New Roman" w:hAnsi="Times New Roman" w:cs="Times New Roman"/>
          <w:color w:val="2D2D2D"/>
          <w:sz w:val="21"/>
          <w:szCs w:val="21"/>
          <w:lang w:eastAsia="ru-RU"/>
        </w:rPr>
        <w:t xml:space="preserve"> участка расстояния по санитарно-бытовым условиям и в зависимости от степени огнестойкости должны быть не менее: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от усадебного, одно-, двухквартирного и блокированного дома - </w:t>
      </w:r>
      <w:r w:rsidRPr="00670C9C">
        <w:rPr>
          <w:rFonts w:ascii="Times New Roman" w:eastAsia="Times New Roman" w:hAnsi="Times New Roman" w:cs="Times New Roman"/>
          <w:b/>
          <w:color w:val="2D2D2D"/>
          <w:sz w:val="21"/>
          <w:szCs w:val="21"/>
          <w:lang w:eastAsia="ru-RU"/>
        </w:rPr>
        <w:t>3 м</w:t>
      </w:r>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от постройки для содержания скота и птицы - </w:t>
      </w:r>
      <w:r w:rsidRPr="00670C9C">
        <w:rPr>
          <w:rFonts w:ascii="Times New Roman" w:eastAsia="Times New Roman" w:hAnsi="Times New Roman" w:cs="Times New Roman"/>
          <w:b/>
          <w:color w:val="2D2D2D"/>
          <w:sz w:val="21"/>
          <w:szCs w:val="21"/>
          <w:lang w:eastAsia="ru-RU"/>
        </w:rPr>
        <w:t>10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от других построек (бани, автостоянки и др.) - </w:t>
      </w:r>
      <w:r w:rsidRPr="00670C9C">
        <w:rPr>
          <w:rFonts w:ascii="Times New Roman" w:eastAsia="Times New Roman" w:hAnsi="Times New Roman" w:cs="Times New Roman"/>
          <w:b/>
          <w:color w:val="2D2D2D"/>
          <w:sz w:val="21"/>
          <w:szCs w:val="21"/>
          <w:lang w:eastAsia="ru-RU"/>
        </w:rPr>
        <w:t>1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от мусоросборников - в соответствии с требованиями п. 2.2.52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от дворовых туалетов, помойных ям, выгребов, септиков - </w:t>
      </w:r>
      <w:r w:rsidRPr="00670C9C">
        <w:rPr>
          <w:rFonts w:ascii="Times New Roman" w:eastAsia="Times New Roman" w:hAnsi="Times New Roman" w:cs="Times New Roman"/>
          <w:b/>
          <w:color w:val="2D2D2D"/>
          <w:sz w:val="21"/>
          <w:szCs w:val="21"/>
          <w:lang w:eastAsia="ru-RU"/>
        </w:rPr>
        <w:t>4 м</w:t>
      </w:r>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от стволов высокорослых деревьев - </w:t>
      </w:r>
      <w:r w:rsidRPr="00670C9C">
        <w:rPr>
          <w:rFonts w:ascii="Times New Roman" w:eastAsia="Times New Roman" w:hAnsi="Times New Roman" w:cs="Times New Roman"/>
          <w:b/>
          <w:color w:val="2D2D2D"/>
          <w:sz w:val="21"/>
          <w:szCs w:val="21"/>
          <w:lang w:eastAsia="ru-RU"/>
        </w:rPr>
        <w:t>4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от стволов среднерослых деревьев </w:t>
      </w:r>
      <w:r w:rsidRPr="00670C9C">
        <w:rPr>
          <w:rFonts w:ascii="Times New Roman" w:eastAsia="Times New Roman" w:hAnsi="Times New Roman" w:cs="Times New Roman"/>
          <w:b/>
          <w:color w:val="2D2D2D"/>
          <w:sz w:val="21"/>
          <w:szCs w:val="21"/>
          <w:lang w:eastAsia="ru-RU"/>
        </w:rPr>
        <w:t>- 2 м</w:t>
      </w:r>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от кустарника - </w:t>
      </w:r>
      <w:r w:rsidRPr="00670C9C">
        <w:rPr>
          <w:rFonts w:ascii="Times New Roman" w:eastAsia="Times New Roman" w:hAnsi="Times New Roman" w:cs="Times New Roman"/>
          <w:b/>
          <w:color w:val="2D2D2D"/>
          <w:sz w:val="21"/>
          <w:szCs w:val="21"/>
          <w:lang w:eastAsia="ru-RU"/>
        </w:rPr>
        <w:t>1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территориях с застройкой одно-, двухквартирными домами расстояния до стен соседнего дома и хозяйственных построек (сарая, закрытой автостоянки, бани), расположенных на соседних земельных участках, следует принимать в соответствии с требованиями </w:t>
      </w:r>
      <w:hyperlink r:id="rId21" w:history="1">
        <w:r w:rsidRPr="00670C9C">
          <w:rPr>
            <w:rFonts w:ascii="Times New Roman" w:eastAsia="Times New Roman" w:hAnsi="Times New Roman" w:cs="Times New Roman"/>
            <w:color w:val="00466E"/>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Вспомогательные строения, за исключением автостоянок, размещать со стороны улиц не допускается.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2.2.49. Удельный вес озелененных территорий участков малоэтажной застройки составляет:</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границах территории жилого района малоэтажной застройки домами усадебного, коттеджного и блокированного типа - </w:t>
      </w:r>
      <w:r w:rsidRPr="00670C9C">
        <w:rPr>
          <w:rFonts w:ascii="Times New Roman" w:eastAsia="Times New Roman" w:hAnsi="Times New Roman" w:cs="Times New Roman"/>
          <w:b/>
          <w:color w:val="2D2D2D"/>
          <w:sz w:val="21"/>
          <w:szCs w:val="21"/>
          <w:lang w:eastAsia="ru-RU"/>
        </w:rPr>
        <w:t>не менее 25%;</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территории различного назначения в пределах застроенной территории - </w:t>
      </w:r>
      <w:r w:rsidRPr="00670C9C">
        <w:rPr>
          <w:rFonts w:ascii="Times New Roman" w:eastAsia="Times New Roman" w:hAnsi="Times New Roman" w:cs="Times New Roman"/>
          <w:b/>
          <w:color w:val="2D2D2D"/>
          <w:sz w:val="21"/>
          <w:szCs w:val="21"/>
          <w:lang w:eastAsia="ru-RU"/>
        </w:rPr>
        <w:t>не менее 40%.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Минимальная обеспеченность площадью озелененных территорий приведена в разделе "Рекреационные зоны"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2.2.50.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w:t>
      </w:r>
      <w:r w:rsidRPr="00670C9C">
        <w:rPr>
          <w:rFonts w:ascii="Times New Roman" w:eastAsia="Times New Roman" w:hAnsi="Times New Roman" w:cs="Times New Roman"/>
          <w:b/>
          <w:color w:val="2D2D2D"/>
          <w:sz w:val="21"/>
          <w:szCs w:val="21"/>
          <w:lang w:eastAsia="ru-RU"/>
        </w:rPr>
        <w:t>1,5-2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r w:rsidRPr="00670C9C">
        <w:rPr>
          <w:rFonts w:ascii="Times New Roman" w:eastAsia="Times New Roman" w:hAnsi="Times New Roman" w:cs="Times New Roman"/>
          <w:b/>
          <w:color w:val="2D2D2D"/>
          <w:sz w:val="21"/>
          <w:szCs w:val="21"/>
          <w:lang w:eastAsia="ru-RU"/>
        </w:rPr>
        <w:t>2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2.2.51.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w:t>
      </w:r>
      <w:r w:rsidRPr="00670C9C">
        <w:rPr>
          <w:rFonts w:ascii="Times New Roman" w:eastAsia="Times New Roman" w:hAnsi="Times New Roman" w:cs="Times New Roman"/>
          <w:b/>
          <w:color w:val="2D2D2D"/>
          <w:sz w:val="21"/>
          <w:szCs w:val="21"/>
          <w:lang w:eastAsia="ru-RU"/>
        </w:rPr>
        <w:t>10-15 домов).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2.2.52. Удаление отходов с территорий малоэтажной жилой застройки следует проводить путем вывоза бытового мусора от площадок с контейнерами для отходов, расстояние от которых до границ участков </w:t>
      </w:r>
      <w:r w:rsidRPr="00670C9C">
        <w:rPr>
          <w:rFonts w:ascii="Times New Roman" w:eastAsia="Times New Roman" w:hAnsi="Times New Roman" w:cs="Times New Roman"/>
          <w:color w:val="2D2D2D"/>
          <w:sz w:val="21"/>
          <w:szCs w:val="21"/>
          <w:lang w:eastAsia="ru-RU"/>
        </w:rPr>
        <w:lastRenderedPageBreak/>
        <w:t xml:space="preserve">жилых домов, детских учреждений, озелененных площадок следует устанавливать не </w:t>
      </w:r>
      <w:r w:rsidRPr="00670C9C">
        <w:rPr>
          <w:rFonts w:ascii="Times New Roman" w:eastAsia="Times New Roman" w:hAnsi="Times New Roman" w:cs="Times New Roman"/>
          <w:b/>
          <w:color w:val="2D2D2D"/>
          <w:sz w:val="21"/>
          <w:szCs w:val="21"/>
          <w:lang w:eastAsia="ru-RU"/>
        </w:rPr>
        <w:t>менее 50 м</w:t>
      </w:r>
      <w:r w:rsidRPr="00670C9C">
        <w:rPr>
          <w:rFonts w:ascii="Times New Roman" w:eastAsia="Times New Roman" w:hAnsi="Times New Roman" w:cs="Times New Roman"/>
          <w:color w:val="2D2D2D"/>
          <w:sz w:val="21"/>
          <w:szCs w:val="21"/>
          <w:lang w:eastAsia="ru-RU"/>
        </w:rPr>
        <w:t xml:space="preserve">, </w:t>
      </w:r>
      <w:r w:rsidRPr="00670C9C">
        <w:rPr>
          <w:rFonts w:ascii="Times New Roman" w:eastAsia="Times New Roman" w:hAnsi="Times New Roman" w:cs="Times New Roman"/>
          <w:b/>
          <w:color w:val="2D2D2D"/>
          <w:sz w:val="21"/>
          <w:szCs w:val="21"/>
          <w:lang w:eastAsia="ru-RU"/>
        </w:rPr>
        <w:t>но не более 100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Расчет объемов удаления отходов и необходимого количества контейнеров для отходов следует производить в соответствии с требованиями раздела "Зоны инженерной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2.2.53. Улично-дорожную сеть, сеть общественного транспорта, пешеходное движение и инженерное обеспечение на территории малоэтажной жилой застройки следует проектировать в соответствии с разделами "Зоны транспортной инфраструктуры" и "Зоны инженерной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2.2.54. На территории малоэтажной жилой застройки, как правило, следует предусматривать 100-процентную обеспеченность </w:t>
      </w:r>
      <w:proofErr w:type="spellStart"/>
      <w:r w:rsidRPr="00670C9C">
        <w:rPr>
          <w:rFonts w:ascii="Times New Roman" w:eastAsia="Times New Roman" w:hAnsi="Times New Roman" w:cs="Times New Roman"/>
          <w:color w:val="2D2D2D"/>
          <w:sz w:val="21"/>
          <w:szCs w:val="21"/>
          <w:lang w:eastAsia="ru-RU"/>
        </w:rPr>
        <w:t>машино-местами</w:t>
      </w:r>
      <w:proofErr w:type="spellEnd"/>
      <w:r w:rsidRPr="00670C9C">
        <w:rPr>
          <w:rFonts w:ascii="Times New Roman" w:eastAsia="Times New Roman" w:hAnsi="Times New Roman" w:cs="Times New Roman"/>
          <w:color w:val="2D2D2D"/>
          <w:sz w:val="21"/>
          <w:szCs w:val="21"/>
          <w:lang w:eastAsia="ru-RU"/>
        </w:rPr>
        <w:t xml:space="preserve">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устройстве автостоянок (в том числе пристроенных) в цокольном, подвальном этажах одно-, двухквартирных усадебных и блокированных домах допускается их проектирование без соблюдения нормативов расчета стоянок автомобилей.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На территории с застройкой жилыми домами с </w:t>
      </w:r>
      <w:proofErr w:type="spellStart"/>
      <w:r w:rsidRPr="00670C9C">
        <w:rPr>
          <w:rFonts w:ascii="Times New Roman" w:eastAsia="Times New Roman" w:hAnsi="Times New Roman" w:cs="Times New Roman"/>
          <w:color w:val="2D2D2D"/>
          <w:sz w:val="21"/>
          <w:szCs w:val="21"/>
          <w:lang w:eastAsia="ru-RU"/>
        </w:rPr>
        <w:t>приквартирными</w:t>
      </w:r>
      <w:proofErr w:type="spellEnd"/>
      <w:r w:rsidRPr="00670C9C">
        <w:rPr>
          <w:rFonts w:ascii="Times New Roman" w:eastAsia="Times New Roman" w:hAnsi="Times New Roman" w:cs="Times New Roman"/>
          <w:color w:val="2D2D2D"/>
          <w:sz w:val="21"/>
          <w:szCs w:val="21"/>
          <w:lang w:eastAsia="ru-RU"/>
        </w:rPr>
        <w:t xml:space="preserve"> участками (одно-, двухквартирными и многоквартирными блокированными) стоянки автомобилей следует размещать в пределах отведенного участка.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sz w:val="21"/>
          <w:szCs w:val="21"/>
          <w:lang w:eastAsia="ru-RU"/>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FF0000"/>
          <w:sz w:val="21"/>
          <w:szCs w:val="21"/>
          <w:lang w:eastAsia="ru-RU"/>
        </w:rPr>
        <w:br/>
      </w:r>
      <w:r w:rsidRPr="00670C9C">
        <w:rPr>
          <w:rFonts w:ascii="Times New Roman" w:eastAsia="Times New Roman" w:hAnsi="Times New Roman" w:cs="Times New Roman"/>
          <w:color w:val="2D2D2D"/>
          <w:sz w:val="21"/>
          <w:szCs w:val="21"/>
          <w:lang w:eastAsia="ru-RU"/>
        </w:rPr>
        <w:t>Автостоянки, обслуживающие многоквартирные блокированные дома различной планировочной структуры, размещаемые на общественных территориях либо в иных территориальных зонах, следует принимать в соответствии с разделом "Зоны транспортной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2.2.55. Общественный центр территории малоэтажной жилой застройки предназначен для размещения объектов культуры, торгово-бытового обслуживания, административных, культовых, физкультурно-оздоровительных и досуговых зданий и сооружений.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перечень объектов застройки в центре могут включаться многоквартирные жилые дома с встроенными или пристроенными учреждениями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общественном центре следует формировать систему взаимосвязанных пространств-площадок (для отдыха, спорта, оказания выездных услуг) и пешеходных путей.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пределах общественного центра следует предусматривать общую стоянку транспортных средств из расчета: на 100 единовременных посетителей - 7-10 </w:t>
      </w:r>
      <w:proofErr w:type="spellStart"/>
      <w:r w:rsidRPr="00670C9C">
        <w:rPr>
          <w:rFonts w:ascii="Times New Roman" w:eastAsia="Times New Roman" w:hAnsi="Times New Roman" w:cs="Times New Roman"/>
          <w:color w:val="2D2D2D"/>
          <w:sz w:val="21"/>
          <w:szCs w:val="21"/>
          <w:lang w:eastAsia="ru-RU"/>
        </w:rPr>
        <w:t>машино-мест</w:t>
      </w:r>
      <w:proofErr w:type="spellEnd"/>
      <w:r w:rsidRPr="00670C9C">
        <w:rPr>
          <w:rFonts w:ascii="Times New Roman" w:eastAsia="Times New Roman" w:hAnsi="Times New Roman" w:cs="Times New Roman"/>
          <w:color w:val="2D2D2D"/>
          <w:sz w:val="21"/>
          <w:szCs w:val="21"/>
          <w:lang w:eastAsia="ru-RU"/>
        </w:rPr>
        <w:t xml:space="preserve"> и 15-20 мест для временного хранения велосипедов и мопедов.</w:t>
      </w:r>
    </w:p>
    <w:p w:rsidR="00D46333" w:rsidRPr="00670C9C" w:rsidRDefault="00891FC1" w:rsidP="00D4633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2.2.56. 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 сравнению с отдельно стоящими общественными зданиями следует уменьшать расчетные показатели площади участка для зданий: пристроенных на 25%, встроенно-пристроенных - до 50% (за исключением дошкольных учреждений, предприятий общественного питания).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2.2.57. Малоэтажное строительство размещается в виде отдельных жилых образований, что определяет различия в организации обслуживания их населения.</w:t>
      </w:r>
    </w:p>
    <w:p w:rsidR="00891FC1" w:rsidRPr="00670C9C" w:rsidRDefault="00891FC1" w:rsidP="00D4633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территории малоэтажной застройки допускается размещать объекты обслуживания районного значения, а также места приложения труда, размещение которых разрешено в жилых зонах, в том числе в первых этажах жилых зданий.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Учреждения и предприятия обслуживания населения на территориях малоэтажной застройки в городских округах и поселениях следует проектировать в соответствии с расчетом числа и вместимости учреждений и предприятий обслуживания исходя из необходимости удовлетворения потребностей различных социально-демографических групп населения, учитывая близость других объектов обслуживания и организацию транспортных связей, предусматривая формирование общественных центров, в увязке с сетью улиц, дорог и пешеходных путей.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инвалидов необходимо обеспечивать возможность подъезда, в том числе на инвалидных колясках, к общественным зданиям и предприятиям обслуживания с учетом требований раздела "Обеспечение доступности жилых объектов, объектов социальной инфраструктуры для инвалидов и маломобильных групп населения"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Размещение учреждений и предприятий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 принимаются в соответствии с требованиями раздела "Учреждения и предприятия социальной инфраструктуры".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2.2.58. Инженерное обеспечение территорий малоэтажной застройки и проектирование улично-дорожной сети формируется во </w:t>
      </w:r>
      <w:proofErr w:type="spellStart"/>
      <w:r w:rsidRPr="00670C9C">
        <w:rPr>
          <w:rFonts w:ascii="Times New Roman" w:eastAsia="Times New Roman" w:hAnsi="Times New Roman" w:cs="Times New Roman"/>
          <w:color w:val="2D2D2D"/>
          <w:sz w:val="21"/>
          <w:szCs w:val="21"/>
          <w:lang w:eastAsia="ru-RU"/>
        </w:rPr>
        <w:t>взаимоувязке</w:t>
      </w:r>
      <w:proofErr w:type="spellEnd"/>
      <w:r w:rsidRPr="00670C9C">
        <w:rPr>
          <w:rFonts w:ascii="Times New Roman" w:eastAsia="Times New Roman" w:hAnsi="Times New Roman" w:cs="Times New Roman"/>
          <w:color w:val="2D2D2D"/>
          <w:sz w:val="21"/>
          <w:szCs w:val="21"/>
          <w:lang w:eastAsia="ru-RU"/>
        </w:rPr>
        <w:t xml:space="preserve"> с инженерными сетями и с системой улиц и дорог городских округов и поселений и в соответствии с разделами "Зоны транспортной инфраструктуры" и "Зоны инженерной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2.2.59. Рекомендуемые удельные показатели нормируемых элементов территории микрорайона малоэтажной застройки принимаются в соответствии с таблицей 15.</w:t>
      </w: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15</w:t>
      </w:r>
    </w:p>
    <w:tbl>
      <w:tblPr>
        <w:tblW w:w="0" w:type="auto"/>
        <w:tblCellMar>
          <w:left w:w="0" w:type="dxa"/>
          <w:right w:w="0" w:type="dxa"/>
        </w:tblCellMar>
        <w:tblLook w:val="04A0"/>
      </w:tblPr>
      <w:tblGrid>
        <w:gridCol w:w="582"/>
        <w:gridCol w:w="3326"/>
        <w:gridCol w:w="2033"/>
      </w:tblGrid>
      <w:tr w:rsidR="00891FC1" w:rsidRPr="00670C9C" w:rsidTr="00891FC1">
        <w:trPr>
          <w:trHeight w:val="15"/>
        </w:trPr>
        <w:tc>
          <w:tcPr>
            <w:tcW w:w="554"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3326"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203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N </w:t>
            </w:r>
            <w:r w:rsidRPr="00670C9C">
              <w:rPr>
                <w:rFonts w:ascii="Times New Roman" w:eastAsia="Times New Roman" w:hAnsi="Times New Roman" w:cs="Times New Roman"/>
                <w:color w:val="2D2D2D"/>
                <w:sz w:val="21"/>
                <w:szCs w:val="21"/>
                <w:lang w:eastAsia="ru-RU"/>
              </w:rPr>
              <w:lastRenderedPageBreak/>
              <w:t>п/п</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 xml:space="preserve">Элементы территории </w:t>
            </w:r>
            <w:r w:rsidRPr="00670C9C">
              <w:rPr>
                <w:rFonts w:ascii="Times New Roman" w:eastAsia="Times New Roman" w:hAnsi="Times New Roman" w:cs="Times New Roman"/>
                <w:color w:val="2D2D2D"/>
                <w:sz w:val="21"/>
                <w:szCs w:val="21"/>
                <w:lang w:eastAsia="ru-RU"/>
              </w:rPr>
              <w:lastRenderedPageBreak/>
              <w:t>микрорайона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 xml:space="preserve">Удельная </w:t>
            </w:r>
            <w:r w:rsidRPr="00670C9C">
              <w:rPr>
                <w:rFonts w:ascii="Times New Roman" w:eastAsia="Times New Roman" w:hAnsi="Times New Roman" w:cs="Times New Roman"/>
                <w:color w:val="2D2D2D"/>
                <w:sz w:val="21"/>
                <w:szCs w:val="21"/>
                <w:lang w:eastAsia="ru-RU"/>
              </w:rPr>
              <w:lastRenderedPageBreak/>
              <w:t>площадь, м2/чел., не менее</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всего</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11,5</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общеобразовательных школ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дошкольных образовательных учреждений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 (1,5)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объектов обслуживания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0,8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зеленых насаждений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________________</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Удельные площади элементов территории малоэтажной застройки определены на основе республиканских статистических и демографических данных на среднесрочную перспективу.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В скобках приведены удельные показатели площади участков дошкольных образовательных учреждений при уровне обеспеченности 50% в соответствии со Схемой территориального планирования Республики Дагестан, разработанной ФГУП "</w:t>
      </w:r>
      <w:proofErr w:type="spellStart"/>
      <w:r w:rsidRPr="00670C9C">
        <w:rPr>
          <w:rFonts w:ascii="Times New Roman" w:eastAsia="Times New Roman" w:hAnsi="Times New Roman" w:cs="Times New Roman"/>
          <w:color w:val="2D2D2D"/>
          <w:sz w:val="21"/>
          <w:szCs w:val="21"/>
          <w:lang w:eastAsia="ru-RU"/>
        </w:rPr>
        <w:t>Гипрогор</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Нормы удельных площадей на долгосрочную перспективу корректируются с учетом статистических и демографических данных.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2.2.60. Баланс территории микрорайона малоэтажной застройки принимается в соответствии с таблицей 12 настоящих нормативов.</w:t>
      </w:r>
    </w:p>
    <w:p w:rsidR="00D46333" w:rsidRPr="00670C9C" w:rsidRDefault="00D46333"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after="0" w:line="240" w:lineRule="auto"/>
        <w:textAlignment w:val="baseline"/>
        <w:outlineLvl w:val="4"/>
        <w:rPr>
          <w:rFonts w:ascii="Times New Roman" w:eastAsia="Times New Roman" w:hAnsi="Times New Roman" w:cs="Times New Roman"/>
          <w:b/>
          <w:sz w:val="26"/>
          <w:szCs w:val="26"/>
          <w:lang w:eastAsia="ru-RU"/>
        </w:rPr>
      </w:pPr>
      <w:r w:rsidRPr="00670C9C">
        <w:rPr>
          <w:rFonts w:ascii="Times New Roman" w:eastAsia="Times New Roman" w:hAnsi="Times New Roman" w:cs="Times New Roman"/>
          <w:b/>
          <w:sz w:val="26"/>
          <w:szCs w:val="26"/>
          <w:lang w:eastAsia="ru-RU"/>
        </w:rPr>
        <w:t>Территория коттеджной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b/>
          <w:color w:val="2D2D2D"/>
          <w:sz w:val="21"/>
          <w:szCs w:val="21"/>
          <w:lang w:eastAsia="ru-RU"/>
        </w:rPr>
        <w:br/>
      </w:r>
      <w:r w:rsidRPr="00670C9C">
        <w:rPr>
          <w:rFonts w:ascii="Times New Roman" w:eastAsia="Times New Roman" w:hAnsi="Times New Roman" w:cs="Times New Roman"/>
          <w:color w:val="2D2D2D"/>
          <w:sz w:val="21"/>
          <w:szCs w:val="21"/>
          <w:lang w:eastAsia="ru-RU"/>
        </w:rPr>
        <w:t>2.2.61. В коттеджной застройке применяются одно-, двух- и трехэтажные одноквартирные индивидуальные и блокированные, в том числе двухквартирные, жилые дома.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2.2.62. Коттеджная застройка не должна снижать </w:t>
      </w:r>
      <w:proofErr w:type="spellStart"/>
      <w:r w:rsidRPr="00670C9C">
        <w:rPr>
          <w:rFonts w:ascii="Times New Roman" w:eastAsia="Times New Roman" w:hAnsi="Times New Roman" w:cs="Times New Roman"/>
          <w:color w:val="2D2D2D"/>
          <w:sz w:val="21"/>
          <w:szCs w:val="21"/>
          <w:lang w:eastAsia="ru-RU"/>
        </w:rPr>
        <w:t>средозащитные</w:t>
      </w:r>
      <w:proofErr w:type="spellEnd"/>
      <w:r w:rsidRPr="00670C9C">
        <w:rPr>
          <w:rFonts w:ascii="Times New Roman" w:eastAsia="Times New Roman" w:hAnsi="Times New Roman" w:cs="Times New Roman"/>
          <w:color w:val="2D2D2D"/>
          <w:sz w:val="21"/>
          <w:szCs w:val="21"/>
          <w:lang w:eastAsia="ru-RU"/>
        </w:rPr>
        <w:t>, санитарно-гигиенические и рекреационные качества территории жилой зоны, наносить ущерб историко-культурному наследию.</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2.2.63. Размещение коттеджной застройки на территор</w:t>
      </w:r>
      <w:r w:rsidR="00D46333" w:rsidRPr="00670C9C">
        <w:rPr>
          <w:rFonts w:ascii="Times New Roman" w:eastAsia="Times New Roman" w:hAnsi="Times New Roman" w:cs="Times New Roman"/>
          <w:color w:val="2D2D2D"/>
          <w:sz w:val="21"/>
          <w:szCs w:val="21"/>
          <w:lang w:eastAsia="ru-RU"/>
        </w:rPr>
        <w:t>ии сельских</w:t>
      </w:r>
      <w:r w:rsidRPr="00670C9C">
        <w:rPr>
          <w:rFonts w:ascii="Times New Roman" w:eastAsia="Times New Roman" w:hAnsi="Times New Roman" w:cs="Times New Roman"/>
          <w:color w:val="2D2D2D"/>
          <w:sz w:val="21"/>
          <w:szCs w:val="21"/>
          <w:lang w:eastAsia="ru-RU"/>
        </w:rPr>
        <w:t xml:space="preserve"> поселений </w:t>
      </w:r>
      <w:proofErr w:type="spellStart"/>
      <w:r w:rsidR="00D46333" w:rsidRPr="00670C9C">
        <w:rPr>
          <w:rFonts w:ascii="Times New Roman" w:eastAsia="Times New Roman" w:hAnsi="Times New Roman" w:cs="Times New Roman"/>
          <w:color w:val="2D2D2D"/>
          <w:sz w:val="21"/>
          <w:szCs w:val="21"/>
          <w:lang w:eastAsia="ru-RU"/>
        </w:rPr>
        <w:t>Хунзахского</w:t>
      </w:r>
      <w:proofErr w:type="spellEnd"/>
      <w:r w:rsidR="00D46333" w:rsidRPr="00670C9C">
        <w:rPr>
          <w:rFonts w:ascii="Times New Roman" w:eastAsia="Times New Roman" w:hAnsi="Times New Roman" w:cs="Times New Roman"/>
          <w:color w:val="2D2D2D"/>
          <w:sz w:val="21"/>
          <w:szCs w:val="21"/>
          <w:lang w:eastAsia="ru-RU"/>
        </w:rPr>
        <w:t xml:space="preserve"> района </w:t>
      </w:r>
      <w:r w:rsidRPr="00670C9C">
        <w:rPr>
          <w:rFonts w:ascii="Times New Roman" w:eastAsia="Times New Roman" w:hAnsi="Times New Roman" w:cs="Times New Roman"/>
          <w:color w:val="2D2D2D"/>
          <w:sz w:val="21"/>
          <w:szCs w:val="21"/>
          <w:lang w:eastAsia="ru-RU"/>
        </w:rPr>
        <w:t>Республики Дагестан должно определяться документами территориального планирования (генеральными планами городских округов,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2.2.64. Показатель обеспеченности общей площадью жилых помещений в коттеджной застройке не нормируется. Укрупненный расчет населения следует производить из расчета средней обеспеченности 50 м2 площади коттеджа (квартиры блокированного жилого дома) на человека.</w:t>
      </w:r>
    </w:p>
    <w:p w:rsidR="00883608" w:rsidRPr="00670C9C" w:rsidRDefault="00883608"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Элементы планировочной структуры и градостроительные характеристики территории коттеджной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b/>
          <w:color w:val="2D2D2D"/>
          <w:sz w:val="21"/>
          <w:szCs w:val="21"/>
          <w:lang w:eastAsia="ru-RU"/>
        </w:rPr>
        <w:lastRenderedPageBreak/>
        <w:br/>
      </w:r>
      <w:r w:rsidRPr="00670C9C">
        <w:rPr>
          <w:rFonts w:ascii="Times New Roman" w:eastAsia="Times New Roman" w:hAnsi="Times New Roman" w:cs="Times New Roman"/>
          <w:color w:val="2D2D2D"/>
          <w:sz w:val="21"/>
          <w:szCs w:val="21"/>
          <w:lang w:eastAsia="ru-RU"/>
        </w:rPr>
        <w:t xml:space="preserve">2.2.65. Структурными элементами (объектами нормирования) на территории жилой коттеджной застройки являются: жилой район, микрорайон, участок или группа участков коттеджной застройки, включенные функционально, </w:t>
      </w:r>
      <w:proofErr w:type="spellStart"/>
      <w:r w:rsidRPr="00670C9C">
        <w:rPr>
          <w:rFonts w:ascii="Times New Roman" w:eastAsia="Times New Roman" w:hAnsi="Times New Roman" w:cs="Times New Roman"/>
          <w:color w:val="2D2D2D"/>
          <w:sz w:val="21"/>
          <w:szCs w:val="21"/>
          <w:lang w:eastAsia="ru-RU"/>
        </w:rPr>
        <w:t>планировочно</w:t>
      </w:r>
      <w:proofErr w:type="spellEnd"/>
      <w:r w:rsidRPr="00670C9C">
        <w:rPr>
          <w:rFonts w:ascii="Times New Roman" w:eastAsia="Times New Roman" w:hAnsi="Times New Roman" w:cs="Times New Roman"/>
          <w:color w:val="2D2D2D"/>
          <w:sz w:val="21"/>
          <w:szCs w:val="21"/>
          <w:lang w:eastAsia="ru-RU"/>
        </w:rPr>
        <w:t xml:space="preserve">, композиционно в состав поселения, с границами и размерами в соответствии с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2.2.8-2.2.12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2.2.66. Жилой район коттеджной застройки - это жилое образование в системе городских транспортных магистралей с собственной системой внутренних улиц и проездов, объектов обслуживания, территорий общественного назначения, возможно, с местами приложения труда.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2.2.67. Микрорайон коттеджной застройки - территория,</w:t>
      </w:r>
      <w:r w:rsidR="00883608" w:rsidRPr="00670C9C">
        <w:rPr>
          <w:rFonts w:ascii="Times New Roman" w:eastAsia="Times New Roman" w:hAnsi="Times New Roman" w:cs="Times New Roman"/>
          <w:color w:val="2D2D2D"/>
          <w:sz w:val="21"/>
          <w:szCs w:val="21"/>
          <w:lang w:eastAsia="ru-RU"/>
        </w:rPr>
        <w:t xml:space="preserve"> формируемая в системе районной</w:t>
      </w:r>
      <w:r w:rsidRPr="00670C9C">
        <w:rPr>
          <w:rFonts w:ascii="Times New Roman" w:eastAsia="Times New Roman" w:hAnsi="Times New Roman" w:cs="Times New Roman"/>
          <w:color w:val="2D2D2D"/>
          <w:sz w:val="21"/>
          <w:szCs w:val="21"/>
          <w:lang w:eastAsia="ru-RU"/>
        </w:rPr>
        <w:t>, транспортной, инженерной, социальной инфраструктур как жилое образование с системой внутренних проездов, отдельными объектами обслуживания и территориями общественного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2.2.68. Участок или группа участков коттеджной застройки - территория, включенная в состав жил</w:t>
      </w:r>
      <w:r w:rsidR="00883608" w:rsidRPr="00670C9C">
        <w:rPr>
          <w:rFonts w:ascii="Times New Roman" w:eastAsia="Times New Roman" w:hAnsi="Times New Roman" w:cs="Times New Roman"/>
          <w:color w:val="2D2D2D"/>
          <w:sz w:val="21"/>
          <w:szCs w:val="21"/>
          <w:lang w:eastAsia="ru-RU"/>
        </w:rPr>
        <w:t xml:space="preserve">ой застройки </w:t>
      </w:r>
      <w:r w:rsidRPr="00670C9C">
        <w:rPr>
          <w:rFonts w:ascii="Times New Roman" w:eastAsia="Times New Roman" w:hAnsi="Times New Roman" w:cs="Times New Roman"/>
          <w:color w:val="2D2D2D"/>
          <w:sz w:val="21"/>
          <w:szCs w:val="21"/>
          <w:lang w:eastAsia="ru-RU"/>
        </w:rPr>
        <w:t xml:space="preserve"> поселения в виде части микрорайона.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2.2.69. Градостроительные характеристики коттеджной застройки (размер участка, этажность здания, его габариты) зависят от места ее размещения в планировочной и функциональной структур</w:t>
      </w:r>
      <w:r w:rsidR="00883608" w:rsidRPr="00670C9C">
        <w:rPr>
          <w:rFonts w:ascii="Times New Roman" w:eastAsia="Times New Roman" w:hAnsi="Times New Roman" w:cs="Times New Roman"/>
          <w:color w:val="2D2D2D"/>
          <w:sz w:val="21"/>
          <w:szCs w:val="21"/>
          <w:lang w:eastAsia="ru-RU"/>
        </w:rPr>
        <w:t xml:space="preserve">е территории </w:t>
      </w:r>
      <w:r w:rsidRPr="00670C9C">
        <w:rPr>
          <w:rFonts w:ascii="Times New Roman" w:eastAsia="Times New Roman" w:hAnsi="Times New Roman" w:cs="Times New Roman"/>
          <w:color w:val="2D2D2D"/>
          <w:sz w:val="21"/>
          <w:szCs w:val="21"/>
          <w:lang w:eastAsia="ru-RU"/>
        </w:rPr>
        <w:t xml:space="preserve"> поселения и определяются картами градостроительного зонирования и в соответствии с градостроительным регламентом.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2.2.70. Размещение коттеджной застройки следует предусматривать в соответствии с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2.2.14-2.2.15 настоящих нормативов.</w:t>
      </w:r>
    </w:p>
    <w:p w:rsidR="00883608" w:rsidRPr="00670C9C" w:rsidRDefault="00883608"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Нормативные параметры коттеджной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b/>
          <w:color w:val="2D2D2D"/>
          <w:sz w:val="21"/>
          <w:szCs w:val="21"/>
          <w:lang w:eastAsia="ru-RU"/>
        </w:rPr>
        <w:br/>
      </w:r>
      <w:r w:rsidRPr="00670C9C">
        <w:rPr>
          <w:rFonts w:ascii="Times New Roman" w:eastAsia="Times New Roman" w:hAnsi="Times New Roman" w:cs="Times New Roman"/>
          <w:color w:val="2D2D2D"/>
          <w:sz w:val="21"/>
          <w:szCs w:val="21"/>
          <w:lang w:eastAsia="ru-RU"/>
        </w:rPr>
        <w:t>2.2.71. Расчетная плотность населения жилого района и микрорайона принимается не менее приведенной в таблицах 6 и 7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2.2.72. Интенсивность использования территории коттеджной застройки характеризуется плотностью жилой застройки и процентом застройки территорий, которые принимаются в соответствии с градостроительным регламентом. Рекомендуемые расчетные показатели средней этажности коттеджной застройки приведены в таблице 16.</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2.2.73. Предельные размеры земельных участков для коттеджной застройки устанавливаются органами местного самоуправления в зависимости от типа жилых зданий и других местных особенностей.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2.2.74. При проектировании рекомендуются типы коттеджной застройки с оптимальным процентом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участков: для </w:t>
      </w:r>
      <w:proofErr w:type="spellStart"/>
      <w:r w:rsidRPr="00670C9C">
        <w:rPr>
          <w:rFonts w:ascii="Times New Roman" w:eastAsia="Times New Roman" w:hAnsi="Times New Roman" w:cs="Times New Roman"/>
          <w:color w:val="2D2D2D"/>
          <w:sz w:val="21"/>
          <w:szCs w:val="21"/>
          <w:lang w:eastAsia="ru-RU"/>
        </w:rPr>
        <w:t>коттеджной</w:t>
      </w:r>
      <w:proofErr w:type="spellEnd"/>
      <w:r w:rsidRPr="00670C9C">
        <w:rPr>
          <w:rFonts w:ascii="Times New Roman" w:eastAsia="Times New Roman" w:hAnsi="Times New Roman" w:cs="Times New Roman"/>
          <w:color w:val="2D2D2D"/>
          <w:sz w:val="21"/>
          <w:szCs w:val="21"/>
          <w:lang w:eastAsia="ru-RU"/>
        </w:rPr>
        <w:t xml:space="preserve"> застройки </w:t>
      </w:r>
      <w:r w:rsidRPr="00670C9C">
        <w:rPr>
          <w:rFonts w:ascii="Times New Roman" w:eastAsia="Times New Roman" w:hAnsi="Times New Roman" w:cs="Times New Roman"/>
          <w:b/>
          <w:color w:val="2D2D2D"/>
          <w:sz w:val="21"/>
          <w:szCs w:val="21"/>
          <w:lang w:eastAsia="ru-RU"/>
        </w:rPr>
        <w:t>- 20-30%,</w:t>
      </w:r>
      <w:r w:rsidRPr="00670C9C">
        <w:rPr>
          <w:rFonts w:ascii="Times New Roman" w:eastAsia="Times New Roman" w:hAnsi="Times New Roman" w:cs="Times New Roman"/>
          <w:color w:val="2D2D2D"/>
          <w:sz w:val="21"/>
          <w:szCs w:val="21"/>
          <w:lang w:eastAsia="ru-RU"/>
        </w:rPr>
        <w:t xml:space="preserve"> для блокированных жилых домов - 35-50%.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2.2.75. При проектировании коттеджной застройки необходимо соблюдать следующие принципы планировочной организации: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участки коттеджной застройки объединять в группы территориями общего пользования (озелененная, спортивная, разворотная площадки);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группы участков объединять учреждениями общего пользования (детские, общеобразовательные учреждения, объекты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общественный центр структурного элемента коттеджной застройки совмещать с конечными остановками </w:t>
      </w:r>
      <w:r w:rsidR="00883608" w:rsidRPr="00670C9C">
        <w:rPr>
          <w:rFonts w:ascii="Times New Roman" w:eastAsia="Times New Roman" w:hAnsi="Times New Roman" w:cs="Times New Roman"/>
          <w:color w:val="2D2D2D"/>
          <w:sz w:val="21"/>
          <w:szCs w:val="21"/>
          <w:lang w:eastAsia="ru-RU"/>
        </w:rPr>
        <w:t>районного</w:t>
      </w:r>
      <w:r w:rsidRPr="00670C9C">
        <w:rPr>
          <w:rFonts w:ascii="Times New Roman" w:eastAsia="Times New Roman" w:hAnsi="Times New Roman" w:cs="Times New Roman"/>
          <w:color w:val="2D2D2D"/>
          <w:sz w:val="21"/>
          <w:szCs w:val="21"/>
          <w:lang w:eastAsia="ru-RU"/>
        </w:rPr>
        <w:t xml:space="preserve"> транспорта, формируя его объектами обслуживания и административно-деловыми учреждениями (офисы, деловой центр, банк и т.п.); парк, спортивный и развлекательный комплексы территориально могут быть включены в состав центра либо расположены отдельно, в системе озелененных территорий коттеджной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2.2.76. Комплекс коттеджной застройки следует проектировать как единый архитектурно-планировочный ансамбль, объединенный объектами и территориями общественного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2.2.77. Условия безопасности среды проживания населения по санитарно-гигиеническим, противопожарным и специальным требованиям обеспечиваются в соответствии с требованиями разделов "Охрана окружающей среды", "Пожарная безопасность" и "Защита территории от чрезвычайных ситуаций природного и техногенного характера" настоящих нормативов, а также настоящего раздела.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2.2.78. Количество въездов на территорию коттеджной застройки должно быть не менее двух.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 каждому участку коттеджной застройки необходимо проектировать проезды в соответствии с требованиями </w:t>
      </w:r>
      <w:hyperlink r:id="rId22" w:history="1">
        <w:r w:rsidRPr="00670C9C">
          <w:rPr>
            <w:rFonts w:ascii="Times New Roman" w:eastAsia="Times New Roman" w:hAnsi="Times New Roman" w:cs="Times New Roman"/>
            <w:color w:val="00466E"/>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2.2.79. Минимальные расстояния от жилых домов и хозяйственных построек на одном земельном участке до жилых и хозяйственных построек на соседних земельных участках принимаются в соответствии с п. 2.2.48 и п. 2.2.80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2.2.80. При проектировании территории коттеджной застройки следует соблюдать расстояния, указанные в п. 2.2.48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2.2.81. Удельный вес озелененных территорий принимается в соответствии с требованиями п. 2.2.49 и раздела "Рекреационные зоны" настоящих нормативов.</w:t>
      </w:r>
    </w:p>
    <w:p w:rsidR="00883608" w:rsidRPr="00670C9C" w:rsidRDefault="00883608"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16</w:t>
      </w:r>
    </w:p>
    <w:tbl>
      <w:tblPr>
        <w:tblW w:w="0" w:type="auto"/>
        <w:tblCellMar>
          <w:left w:w="0" w:type="dxa"/>
          <w:right w:w="0" w:type="dxa"/>
        </w:tblCellMar>
        <w:tblLook w:val="04A0"/>
      </w:tblPr>
      <w:tblGrid>
        <w:gridCol w:w="1378"/>
        <w:gridCol w:w="509"/>
        <w:gridCol w:w="509"/>
        <w:gridCol w:w="509"/>
        <w:gridCol w:w="510"/>
        <w:gridCol w:w="510"/>
        <w:gridCol w:w="510"/>
        <w:gridCol w:w="510"/>
        <w:gridCol w:w="510"/>
        <w:gridCol w:w="510"/>
        <w:gridCol w:w="594"/>
        <w:gridCol w:w="594"/>
        <w:gridCol w:w="594"/>
        <w:gridCol w:w="594"/>
        <w:gridCol w:w="594"/>
        <w:gridCol w:w="420"/>
      </w:tblGrid>
      <w:tr w:rsidR="00891FC1" w:rsidRPr="00670C9C" w:rsidTr="00891FC1">
        <w:trPr>
          <w:trHeight w:val="15"/>
        </w:trPr>
        <w:tc>
          <w:tcPr>
            <w:tcW w:w="1663"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370"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Плотность застройки, тыс. м2/га</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9,0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14,0</w:t>
            </w: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Процент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w:t>
            </w: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А</w:t>
            </w: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Б</w:t>
            </w: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2,9</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3,1</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w:t>
            </w: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В ячейках указана этажность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Плотность застройки дана в габаритах наружных стен.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3. Рекомендуемые к применению типы коттеджной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А - коттеджи;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Б - блокированные дома.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2.2.82. Допускается ограждение участков (жилых, общественных) и (или) территории коттеджной застройки в целом. Виды ограждения должны быть разработаны в составе проекта, не нарушать стилевого, визуального и композиционного восприятия пространства, быть проницаемыми для взгляда (например, декоративные металлические ограды), иметь высоту не более 1,5-2 м. Ограждение участков может быть выполнено в виде декоративного озеленения высотой не более 1,2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случае примыкания коттеджной застройки к общегородским зеленым массивам возможна организация части их территории для обеспечения потребности населения коттеджной застройки в озелененных территориях общего пользования, но не далее чем в 15-минутной пешеходной доступности с условием </w:t>
      </w:r>
      <w:proofErr w:type="gramStart"/>
      <w:r w:rsidRPr="00670C9C">
        <w:rPr>
          <w:rFonts w:ascii="Times New Roman" w:eastAsia="Times New Roman" w:hAnsi="Times New Roman" w:cs="Times New Roman"/>
          <w:color w:val="2D2D2D"/>
          <w:sz w:val="21"/>
          <w:szCs w:val="21"/>
          <w:lang w:eastAsia="ru-RU"/>
        </w:rPr>
        <w:t>выполнения требований охраны территорий природного комплекса</w:t>
      </w:r>
      <w:proofErr w:type="gramEnd"/>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2.2.83. Хозяйственные площадки на территории коттеджной застройки проектируются на приусадебных участках.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2.2.84. Расчет объемов удаления отходов, обеспеченность контейнерами для отходов, размеры контейнерных площадок и расстояния от них до окон жилых зданий, границ участков детских, лечебных учреждений, мест отдыха следует принимать в соответствии с требованиями п. 2.2.27 и раздела </w:t>
      </w:r>
      <w:r w:rsidRPr="00670C9C">
        <w:rPr>
          <w:rFonts w:ascii="Times New Roman" w:eastAsia="Times New Roman" w:hAnsi="Times New Roman" w:cs="Times New Roman"/>
          <w:b/>
          <w:color w:val="2D2D2D"/>
          <w:sz w:val="21"/>
          <w:szCs w:val="21"/>
          <w:lang w:eastAsia="ru-RU"/>
        </w:rPr>
        <w:t>"Зоны инженерной инфраструктуры"</w:t>
      </w:r>
      <w:r w:rsidRPr="00670C9C">
        <w:rPr>
          <w:rFonts w:ascii="Times New Roman" w:eastAsia="Times New Roman" w:hAnsi="Times New Roman" w:cs="Times New Roman"/>
          <w:color w:val="2D2D2D"/>
          <w:sz w:val="21"/>
          <w:szCs w:val="21"/>
          <w:lang w:eastAsia="ru-RU"/>
        </w:rPr>
        <w:t xml:space="preserve">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 xml:space="preserve">2.2.85. Площадки с контейнерами для отходов и крупногабаритным мусором рекомендуется проектировать на специально выделенных участках из расчета </w:t>
      </w:r>
      <w:r w:rsidRPr="00670C9C">
        <w:rPr>
          <w:rFonts w:ascii="Times New Roman" w:eastAsia="Times New Roman" w:hAnsi="Times New Roman" w:cs="Times New Roman"/>
          <w:b/>
          <w:color w:val="2D2D2D"/>
          <w:sz w:val="21"/>
          <w:szCs w:val="21"/>
          <w:lang w:eastAsia="ru-RU"/>
        </w:rPr>
        <w:t>1</w:t>
      </w:r>
      <w:r w:rsidRPr="00670C9C">
        <w:rPr>
          <w:rFonts w:ascii="Times New Roman" w:eastAsia="Times New Roman" w:hAnsi="Times New Roman" w:cs="Times New Roman"/>
          <w:color w:val="2D2D2D"/>
          <w:sz w:val="21"/>
          <w:szCs w:val="21"/>
          <w:lang w:eastAsia="ru-RU"/>
        </w:rPr>
        <w:t xml:space="preserve"> площадка на </w:t>
      </w:r>
      <w:r w:rsidRPr="00670C9C">
        <w:rPr>
          <w:rFonts w:ascii="Times New Roman" w:eastAsia="Times New Roman" w:hAnsi="Times New Roman" w:cs="Times New Roman"/>
          <w:b/>
          <w:color w:val="2D2D2D"/>
          <w:sz w:val="21"/>
          <w:szCs w:val="21"/>
          <w:lang w:eastAsia="ru-RU"/>
        </w:rPr>
        <w:t>20-50</w:t>
      </w:r>
      <w:r w:rsidRPr="00670C9C">
        <w:rPr>
          <w:rFonts w:ascii="Times New Roman" w:eastAsia="Times New Roman" w:hAnsi="Times New Roman" w:cs="Times New Roman"/>
          <w:color w:val="2D2D2D"/>
          <w:sz w:val="21"/>
          <w:szCs w:val="21"/>
          <w:lang w:eastAsia="ru-RU"/>
        </w:rPr>
        <w:t xml:space="preserve"> участков жилых домов.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2.2.86. Проезд вывозящих мусор машин по территории коттеджной застройки проектируется по сквозным внутренним проездам и жилым улицам с целью исключения маневрирования вывозящих мусор машин.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2.2.87. Уличная сеть районов коттеджной застройки формируется взаимосвязано с системой улиц и дорог поселения.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Транспортные связи коттеджной застройки с улично-дорожной сетью  поселения обеспечиваются через магистральную сеть районного 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Въезды и выезды с территории коттеджной застройки, размещаемых вдоль магистральной сети, проектируются непосредственно с самой магистрали при организации на ней регулируемого движения и за счет устройства местного проезда - при организации на магистрали непрерывного движения.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случае размещения коттеджной застройки в отдалении от магистральной сети подъезды к ним обеспечиваются за счет проектирования подъездных дорог. Количество подъездных дорог определяется расчетом и планировочными особенностями территории. При размещении на расстоянии более 400 м подъездная дорога должна обеспечивать пропуск маршрутов общественного пассажирского 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2.2.88. Проектирование улично-дорожной сети территории коттеджной застройки следует осуществлять в соответствии с требованиями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3.5.112-3.5.129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2.2.89. Проектирование мест хранения легковых автомобилей следует осуществлять в соответствии с п. 2.2.54 и раздела "Сооружения и устройства для хранения, парковки и обслуживания транспортных средств"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2.2.90. Для парковки легковых автомобилей посетителей жилой зоны следует предусматривать гостевые автостоянки из расчета: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при застройке блокированными домами - не менее 1 </w:t>
      </w:r>
      <w:proofErr w:type="spellStart"/>
      <w:r w:rsidRPr="00670C9C">
        <w:rPr>
          <w:rFonts w:ascii="Times New Roman" w:eastAsia="Times New Roman" w:hAnsi="Times New Roman" w:cs="Times New Roman"/>
          <w:color w:val="2D2D2D"/>
          <w:sz w:val="21"/>
          <w:szCs w:val="21"/>
          <w:lang w:eastAsia="ru-RU"/>
        </w:rPr>
        <w:t>машино-места</w:t>
      </w:r>
      <w:proofErr w:type="spellEnd"/>
      <w:r w:rsidRPr="00670C9C">
        <w:rPr>
          <w:rFonts w:ascii="Times New Roman" w:eastAsia="Times New Roman" w:hAnsi="Times New Roman" w:cs="Times New Roman"/>
          <w:color w:val="2D2D2D"/>
          <w:sz w:val="21"/>
          <w:szCs w:val="21"/>
          <w:lang w:eastAsia="ru-RU"/>
        </w:rPr>
        <w:t xml:space="preserve"> на 3 квартиры. Гостевые автостоянки допускается устраивать для групп жилых домов и размещать на общественных территориях в радиусе, не превышающем 150 м от мест проживания. Возможно совмещение с коллективной автостоянкой для хранения легковых автомобилей или размещение на уширении проезжей части;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при застройке одноквартирными коттеджами - не менее 1 </w:t>
      </w:r>
      <w:proofErr w:type="spellStart"/>
      <w:r w:rsidRPr="00670C9C">
        <w:rPr>
          <w:rFonts w:ascii="Times New Roman" w:eastAsia="Times New Roman" w:hAnsi="Times New Roman" w:cs="Times New Roman"/>
          <w:color w:val="2D2D2D"/>
          <w:sz w:val="21"/>
          <w:szCs w:val="21"/>
          <w:lang w:eastAsia="ru-RU"/>
        </w:rPr>
        <w:t>машино-места</w:t>
      </w:r>
      <w:proofErr w:type="spellEnd"/>
      <w:r w:rsidRPr="00670C9C">
        <w:rPr>
          <w:rFonts w:ascii="Times New Roman" w:eastAsia="Times New Roman" w:hAnsi="Times New Roman" w:cs="Times New Roman"/>
          <w:color w:val="2D2D2D"/>
          <w:sz w:val="21"/>
          <w:szCs w:val="21"/>
          <w:lang w:eastAsia="ru-RU"/>
        </w:rPr>
        <w:t xml:space="preserve"> на 1 коттедж с размещением в пределах придомовых участков.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2.2.91. При размещении на территории коттеджной застройки объектов торгово-бытового обслуживания, спортивных сооружений без мест для зрителей и других объектов массового посещения </w:t>
      </w:r>
      <w:r w:rsidRPr="00670C9C">
        <w:rPr>
          <w:rFonts w:ascii="Times New Roman" w:eastAsia="Times New Roman" w:hAnsi="Times New Roman" w:cs="Times New Roman"/>
          <w:color w:val="2D2D2D"/>
          <w:sz w:val="21"/>
          <w:szCs w:val="21"/>
          <w:lang w:eastAsia="ru-RU"/>
        </w:rPr>
        <w:lastRenderedPageBreak/>
        <w:t xml:space="preserve">следует проектировать </w:t>
      </w:r>
      <w:proofErr w:type="spellStart"/>
      <w:r w:rsidRPr="00670C9C">
        <w:rPr>
          <w:rFonts w:ascii="Times New Roman" w:eastAsia="Times New Roman" w:hAnsi="Times New Roman" w:cs="Times New Roman"/>
          <w:color w:val="2D2D2D"/>
          <w:sz w:val="21"/>
          <w:szCs w:val="21"/>
          <w:lang w:eastAsia="ru-RU"/>
        </w:rPr>
        <w:t>приобъектные</w:t>
      </w:r>
      <w:proofErr w:type="spellEnd"/>
      <w:r w:rsidRPr="00670C9C">
        <w:rPr>
          <w:rFonts w:ascii="Times New Roman" w:eastAsia="Times New Roman" w:hAnsi="Times New Roman" w:cs="Times New Roman"/>
          <w:color w:val="2D2D2D"/>
          <w:sz w:val="21"/>
          <w:szCs w:val="21"/>
          <w:lang w:eastAsia="ru-RU"/>
        </w:rPr>
        <w:t xml:space="preserve"> автостоянки для парковки легковых автомобилей работающих и посетителей, определяя требуемое количество </w:t>
      </w:r>
      <w:proofErr w:type="spellStart"/>
      <w:r w:rsidRPr="00670C9C">
        <w:rPr>
          <w:rFonts w:ascii="Times New Roman" w:eastAsia="Times New Roman" w:hAnsi="Times New Roman" w:cs="Times New Roman"/>
          <w:color w:val="2D2D2D"/>
          <w:sz w:val="21"/>
          <w:szCs w:val="21"/>
          <w:lang w:eastAsia="ru-RU"/>
        </w:rPr>
        <w:t>машино-мест</w:t>
      </w:r>
      <w:proofErr w:type="spellEnd"/>
      <w:r w:rsidRPr="00670C9C">
        <w:rPr>
          <w:rFonts w:ascii="Times New Roman" w:eastAsia="Times New Roman" w:hAnsi="Times New Roman" w:cs="Times New Roman"/>
          <w:color w:val="2D2D2D"/>
          <w:sz w:val="21"/>
          <w:szCs w:val="21"/>
          <w:lang w:eastAsia="ru-RU"/>
        </w:rPr>
        <w:t xml:space="preserve"> в соответствии с таблицей 94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2.2.92. Гостевые автостоянки устраиваются, как правило, в виде открытых площадок.</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roofErr w:type="spellStart"/>
      <w:r w:rsidRPr="00670C9C">
        <w:rPr>
          <w:rFonts w:ascii="Times New Roman" w:eastAsia="Times New Roman" w:hAnsi="Times New Roman" w:cs="Times New Roman"/>
          <w:color w:val="2D2D2D"/>
          <w:sz w:val="21"/>
          <w:szCs w:val="21"/>
          <w:lang w:eastAsia="ru-RU"/>
        </w:rPr>
        <w:t>Приобъектные</w:t>
      </w:r>
      <w:proofErr w:type="spellEnd"/>
      <w:r w:rsidRPr="00670C9C">
        <w:rPr>
          <w:rFonts w:ascii="Times New Roman" w:eastAsia="Times New Roman" w:hAnsi="Times New Roman" w:cs="Times New Roman"/>
          <w:color w:val="2D2D2D"/>
          <w:sz w:val="21"/>
          <w:szCs w:val="21"/>
          <w:lang w:eastAsia="ru-RU"/>
        </w:rPr>
        <w:t xml:space="preserve"> стоянки для легковых автомобилей посетителей объектов различного функционального назначения допускается размещать как на открытых площадках, так и в сооружениях всех типов.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2.2.93. Проектирование объектов социальной инфраструктуры жилых образований коттеджной застройки должно предусматривать как выполнение социально гарантированного стандарта обслуживания проживающего населения, так и индивидуальные программы обслуживания в зависимости от доходов населения и его потребностей. Размещение, состав и вместимость объектов обслуживания и радиус их доступности следует принимать в соответствии с требованиями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2.3.107-2.3.114 и приложений N 8 и 9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2.2.94. Население территории коттеджной застройки следует обеспечивать объектами обслуживания в соответствии с требованиями таблицы 27, возможно за пределами своей территории в доступности не далее 1200 м, предусматривая увеличение емкости аналогичных объектов обслуживания на граничащих с коттеджной застройкой жилых территориях. В тех случаях, когда территория коттеджной застройки расположена в структуре поселения автономно и с ним рядом нет жилых территорий с объектами обслуживания, следует в пределах границ коттеджной застройки размещать: озелененные общественные площадки, объекты торговли повседневного спроса, аптечный киоск.</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2.2.95. На территории жилого образования коттеджной застройки допускается размещение любых объектов обслуживания и мест приложения труда (банки, офисы, деловые центры, клубы, выставочные залы и пр.) с размером территории не более 5 га (жилой район), 0,5 га (микрорайон) и не требующих устройства санитарно-защитной зоны 50 м и более. Коммерческие учреждения и службы могут проектироваться взамен учреждений, включенных в обязательный перечень, при условии обеспечения в них гарантированного уровня оказания населению общедоступных услуг.</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2.2.96. Инженерное обеспечение территорий коттеджной застройки следует проектировать в соответствии с разделом "Инженерные сети и сооружения на территории малоэтажной жилой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2.2.97. По функциональному составу территория коттеджной застройки включает в свои расчетные границы: участки жилой застройки, участки общественной застройки, территории зеленых насаждений (парк, озелененные общественные площадки), улицы, проезды, стоянки.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Нормативное соотношение территорий различного функционального назначения в составе структурных элементов коттеджной застройки рекомендуется принимать: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жилого района: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участки жилой застройки - не менее 75%;</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участки общественной застройки - 3-8%;</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территории зеленых насаждений - не менее 3%;</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улицы, проезды, автостоянки - 14-16%;</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микрорайона: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участки жилой застройки - не менее 90%;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участки общественной застройки - 1-3%;</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территории зеленых насаждений - не менее 2%;</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улицы, проезды, автостоянки - 5-7%.</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2.2.98. Баланс территории коттеджной застройки (нормируемые объекты) принимается в соответствии с таблицами 12 и 13 настоящих нормативов.</w:t>
      </w:r>
    </w:p>
    <w:p w:rsidR="001A6529" w:rsidRPr="00670C9C" w:rsidRDefault="001A6529"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Нормативные параметры застройки сельских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b/>
          <w:color w:val="2D2D2D"/>
          <w:sz w:val="21"/>
          <w:szCs w:val="21"/>
          <w:lang w:eastAsia="ru-RU"/>
        </w:rPr>
        <w:br/>
      </w:r>
      <w:r w:rsidRPr="00670C9C">
        <w:rPr>
          <w:rFonts w:ascii="Times New Roman" w:eastAsia="Times New Roman" w:hAnsi="Times New Roman" w:cs="Times New Roman"/>
          <w:color w:val="2D2D2D"/>
          <w:sz w:val="21"/>
          <w:szCs w:val="21"/>
          <w:lang w:eastAsia="ru-RU"/>
        </w:rPr>
        <w:t>2.2.99.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Преимущественным типом застройки в сельских поселениях являются жилые дома усадебного типа (одноквартирные и двухквартирные блокированные).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2.2.100.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w:t>
      </w:r>
      <w:r w:rsidR="001A6529" w:rsidRPr="00670C9C">
        <w:rPr>
          <w:rFonts w:ascii="Times New Roman" w:eastAsia="Times New Roman" w:hAnsi="Times New Roman" w:cs="Times New Roman"/>
          <w:color w:val="2D2D2D"/>
          <w:sz w:val="21"/>
          <w:szCs w:val="21"/>
          <w:lang w:eastAsia="ru-RU"/>
        </w:rPr>
        <w:t>рганами местного самоуправления, согласно правил землепользования и застройки</w:t>
      </w:r>
      <w:r w:rsidR="00A447BD"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Размеры приусадебных земельных участков устанавливаются с учетом потенциала территории, особенностей существующей застройки, возможностей эффективного инженерного обеспечения, развития личного подсобного хозяйства в соответствии с рекомендуемыми нормами, приведенными в таблице 14.</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2.2.101. Расчетные показатели жилищной обеспеченности в сельской малоэтажной, в том числе индивидуальной, застройке не нормируются.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2.2.102. Расчетную плотность населения на территории сельского поселения рекомендуется принимать в соответствии с таблицей 17.</w:t>
      </w: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17</w:t>
      </w:r>
    </w:p>
    <w:tbl>
      <w:tblPr>
        <w:tblW w:w="0" w:type="auto"/>
        <w:tblCellMar>
          <w:left w:w="0" w:type="dxa"/>
          <w:right w:w="0" w:type="dxa"/>
        </w:tblCellMar>
        <w:tblLook w:val="04A0"/>
      </w:tblPr>
      <w:tblGrid>
        <w:gridCol w:w="2402"/>
        <w:gridCol w:w="739"/>
        <w:gridCol w:w="739"/>
        <w:gridCol w:w="739"/>
        <w:gridCol w:w="739"/>
        <w:gridCol w:w="561"/>
        <w:gridCol w:w="739"/>
        <w:gridCol w:w="739"/>
        <w:gridCol w:w="741"/>
      </w:tblGrid>
      <w:tr w:rsidR="00891FC1" w:rsidRPr="00670C9C" w:rsidTr="00891FC1">
        <w:trPr>
          <w:trHeight w:val="15"/>
        </w:trPr>
        <w:tc>
          <w:tcPr>
            <w:tcW w:w="2402"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Тип дома</w:t>
            </w:r>
          </w:p>
        </w:tc>
        <w:tc>
          <w:tcPr>
            <w:tcW w:w="572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Плотность населения, чел./га, при среднем размере семьи, чел.</w:t>
            </w:r>
          </w:p>
        </w:tc>
      </w:tr>
      <w:tr w:rsidR="00891FC1" w:rsidRPr="00670C9C" w:rsidTr="00891FC1">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Усадебный с </w:t>
            </w:r>
            <w:proofErr w:type="spellStart"/>
            <w:r w:rsidRPr="00670C9C">
              <w:rPr>
                <w:rFonts w:ascii="Times New Roman" w:eastAsia="Times New Roman" w:hAnsi="Times New Roman" w:cs="Times New Roman"/>
                <w:color w:val="2D2D2D"/>
                <w:sz w:val="21"/>
                <w:szCs w:val="21"/>
                <w:lang w:eastAsia="ru-RU"/>
              </w:rPr>
              <w:t>приквартирными</w:t>
            </w:r>
            <w:proofErr w:type="spellEnd"/>
            <w:r w:rsidRPr="00670C9C">
              <w:rPr>
                <w:rFonts w:ascii="Times New Roman" w:eastAsia="Times New Roman" w:hAnsi="Times New Roman" w:cs="Times New Roman"/>
                <w:color w:val="2D2D2D"/>
                <w:sz w:val="21"/>
                <w:szCs w:val="21"/>
                <w:lang w:eastAsia="ru-RU"/>
              </w:rPr>
              <w:t xml:space="preserve"> участками, м2: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37</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44</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65</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Секционный с числом этажей:</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2.2.103. Интенсивность использования территории населенного пункта сельского поселения определяется коэффициентом застройки (</w:t>
      </w:r>
      <w:proofErr w:type="spellStart"/>
      <w:r w:rsidRPr="00670C9C">
        <w:rPr>
          <w:rFonts w:ascii="Times New Roman" w:eastAsia="Times New Roman" w:hAnsi="Times New Roman" w:cs="Times New Roman"/>
          <w:color w:val="2D2D2D"/>
          <w:sz w:val="21"/>
          <w:szCs w:val="21"/>
          <w:lang w:eastAsia="ru-RU"/>
        </w:rPr>
        <w:t>Кз</w:t>
      </w:r>
      <w:proofErr w:type="spellEnd"/>
      <w:r w:rsidRPr="00670C9C">
        <w:rPr>
          <w:rFonts w:ascii="Times New Roman" w:eastAsia="Times New Roman" w:hAnsi="Times New Roman" w:cs="Times New Roman"/>
          <w:color w:val="2D2D2D"/>
          <w:sz w:val="21"/>
          <w:szCs w:val="21"/>
          <w:lang w:eastAsia="ru-RU"/>
        </w:rPr>
        <w:t>) и коэффициентом плотности застройки (</w:t>
      </w:r>
      <w:proofErr w:type="spellStart"/>
      <w:r w:rsidRPr="00670C9C">
        <w:rPr>
          <w:rFonts w:ascii="Times New Roman" w:eastAsia="Times New Roman" w:hAnsi="Times New Roman" w:cs="Times New Roman"/>
          <w:color w:val="2D2D2D"/>
          <w:sz w:val="21"/>
          <w:szCs w:val="21"/>
          <w:lang w:eastAsia="ru-RU"/>
        </w:rPr>
        <w:t>Кпз</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Предельно допустимые параметры застройки (</w:t>
      </w:r>
      <w:proofErr w:type="spellStart"/>
      <w:r w:rsidRPr="00670C9C">
        <w:rPr>
          <w:rFonts w:ascii="Times New Roman" w:eastAsia="Times New Roman" w:hAnsi="Times New Roman" w:cs="Times New Roman"/>
          <w:color w:val="2D2D2D"/>
          <w:sz w:val="21"/>
          <w:szCs w:val="21"/>
          <w:lang w:eastAsia="ru-RU"/>
        </w:rPr>
        <w:t>Кз</w:t>
      </w:r>
      <w:proofErr w:type="spellEnd"/>
      <w:r w:rsidRPr="00670C9C">
        <w:rPr>
          <w:rFonts w:ascii="Times New Roman" w:eastAsia="Times New Roman" w:hAnsi="Times New Roman" w:cs="Times New Roman"/>
          <w:color w:val="2D2D2D"/>
          <w:sz w:val="21"/>
          <w:szCs w:val="21"/>
          <w:lang w:eastAsia="ru-RU"/>
        </w:rPr>
        <w:t xml:space="preserve"> и </w:t>
      </w:r>
      <w:proofErr w:type="spellStart"/>
      <w:r w:rsidRPr="00670C9C">
        <w:rPr>
          <w:rFonts w:ascii="Times New Roman" w:eastAsia="Times New Roman" w:hAnsi="Times New Roman" w:cs="Times New Roman"/>
          <w:color w:val="2D2D2D"/>
          <w:sz w:val="21"/>
          <w:szCs w:val="21"/>
          <w:lang w:eastAsia="ru-RU"/>
        </w:rPr>
        <w:t>Кпз</w:t>
      </w:r>
      <w:proofErr w:type="spellEnd"/>
      <w:r w:rsidRPr="00670C9C">
        <w:rPr>
          <w:rFonts w:ascii="Times New Roman" w:eastAsia="Times New Roman" w:hAnsi="Times New Roman" w:cs="Times New Roman"/>
          <w:color w:val="2D2D2D"/>
          <w:sz w:val="21"/>
          <w:szCs w:val="21"/>
          <w:lang w:eastAsia="ru-RU"/>
        </w:rPr>
        <w:t>) сельской жилой зоны приведены в рекомендуемой таблице 18.</w:t>
      </w: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18</w:t>
      </w:r>
    </w:p>
    <w:tbl>
      <w:tblPr>
        <w:tblW w:w="0" w:type="auto"/>
        <w:tblCellMar>
          <w:left w:w="0" w:type="dxa"/>
          <w:right w:w="0" w:type="dxa"/>
        </w:tblCellMar>
        <w:tblLook w:val="04A0"/>
      </w:tblPr>
      <w:tblGrid>
        <w:gridCol w:w="1196"/>
        <w:gridCol w:w="1310"/>
        <w:gridCol w:w="1478"/>
        <w:gridCol w:w="1540"/>
        <w:gridCol w:w="1540"/>
      </w:tblGrid>
      <w:tr w:rsidR="00891FC1" w:rsidRPr="00670C9C" w:rsidTr="00891FC1">
        <w:trPr>
          <w:trHeight w:val="15"/>
        </w:trPr>
        <w:tc>
          <w:tcPr>
            <w:tcW w:w="1109"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47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47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Тип застройки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Размер земельного участка, </w:t>
            </w:r>
            <w:r w:rsidRPr="00670C9C">
              <w:rPr>
                <w:rFonts w:ascii="Times New Roman" w:eastAsia="Times New Roman" w:hAnsi="Times New Roman" w:cs="Times New Roman"/>
                <w:color w:val="2D2D2D"/>
                <w:sz w:val="21"/>
                <w:szCs w:val="21"/>
                <w:lang w:eastAsia="ru-RU"/>
              </w:rPr>
              <w:lastRenderedPageBreak/>
              <w:t>м2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 xml:space="preserve">Площадь жилого дома, м2 </w:t>
            </w:r>
            <w:r w:rsidRPr="00670C9C">
              <w:rPr>
                <w:rFonts w:ascii="Times New Roman" w:eastAsia="Times New Roman" w:hAnsi="Times New Roman" w:cs="Times New Roman"/>
                <w:color w:val="2D2D2D"/>
                <w:sz w:val="21"/>
                <w:szCs w:val="21"/>
                <w:lang w:eastAsia="ru-RU"/>
              </w:rPr>
              <w:lastRenderedPageBreak/>
              <w:t>общей площади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 xml:space="preserve">Коэффициент застройки </w:t>
            </w:r>
            <w:proofErr w:type="spellStart"/>
            <w:r w:rsidRPr="00670C9C">
              <w:rPr>
                <w:rFonts w:ascii="Times New Roman" w:eastAsia="Times New Roman" w:hAnsi="Times New Roman" w:cs="Times New Roman"/>
                <w:color w:val="2D2D2D"/>
                <w:sz w:val="21"/>
                <w:szCs w:val="21"/>
                <w:lang w:eastAsia="ru-RU"/>
              </w:rPr>
              <w:t>Кз</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Коэффициент плотности застройки </w:t>
            </w:r>
            <w:proofErr w:type="spellStart"/>
            <w:r w:rsidRPr="00670C9C">
              <w:rPr>
                <w:rFonts w:ascii="Times New Roman" w:eastAsia="Times New Roman" w:hAnsi="Times New Roman" w:cs="Times New Roman"/>
                <w:color w:val="2D2D2D"/>
                <w:sz w:val="21"/>
                <w:szCs w:val="21"/>
                <w:lang w:eastAsia="ru-RU"/>
              </w:rPr>
              <w:lastRenderedPageBreak/>
              <w:t>Кпз</w:t>
            </w:r>
            <w:proofErr w:type="spellEnd"/>
          </w:p>
        </w:tc>
      </w:tr>
      <w:tr w:rsidR="00891FC1" w:rsidRPr="00670C9C" w:rsidTr="00891FC1">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1200 и более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0,4</w:t>
            </w:r>
          </w:p>
        </w:tc>
      </w:tr>
      <w:tr w:rsidR="00891FC1" w:rsidRPr="00670C9C"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0,4</w:t>
            </w:r>
          </w:p>
        </w:tc>
      </w:tr>
      <w:tr w:rsidR="00891FC1" w:rsidRPr="00670C9C" w:rsidTr="00891FC1">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Б</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0,6</w:t>
            </w:r>
          </w:p>
        </w:tc>
      </w:tr>
      <w:tr w:rsidR="00891FC1" w:rsidRPr="00670C9C"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0,6</w:t>
            </w:r>
          </w:p>
        </w:tc>
      </w:tr>
      <w:tr w:rsidR="00891FC1" w:rsidRPr="00670C9C"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0,6</w:t>
            </w:r>
          </w:p>
        </w:tc>
      </w:tr>
      <w:tr w:rsidR="00891FC1" w:rsidRPr="00670C9C"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0,6</w:t>
            </w:r>
          </w:p>
        </w:tc>
      </w:tr>
      <w:tr w:rsidR="00891FC1" w:rsidRPr="00670C9C"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0,8</w:t>
            </w:r>
          </w:p>
        </w:tc>
      </w:tr>
      <w:tr w:rsidR="00891FC1" w:rsidRPr="00670C9C" w:rsidTr="00891FC1">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0,8</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А - усадебная застройка одно-, двухквартирными домами с размером участка 1000-1200 м2 и более с развитой хозяйственной частью;</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Б - застройка коттеджного типа с размером участков от 400 до 800 м2 и коттеджно-блокированного типа (2-4-квартирные сблокированные дома с участками 300-400 м2 с минимальной хозяйственной частью);</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 многоквартирная (</w:t>
      </w:r>
      <w:proofErr w:type="spellStart"/>
      <w:r w:rsidRPr="00670C9C">
        <w:rPr>
          <w:rFonts w:ascii="Times New Roman" w:eastAsia="Times New Roman" w:hAnsi="Times New Roman" w:cs="Times New Roman"/>
          <w:color w:val="2D2D2D"/>
          <w:sz w:val="21"/>
          <w:szCs w:val="21"/>
          <w:lang w:eastAsia="ru-RU"/>
        </w:rPr>
        <w:t>среднеэтажная</w:t>
      </w:r>
      <w:proofErr w:type="spellEnd"/>
      <w:r w:rsidRPr="00670C9C">
        <w:rPr>
          <w:rFonts w:ascii="Times New Roman" w:eastAsia="Times New Roman" w:hAnsi="Times New Roman" w:cs="Times New Roman"/>
          <w:color w:val="2D2D2D"/>
          <w:sz w:val="21"/>
          <w:szCs w:val="21"/>
          <w:lang w:eastAsia="ru-RU"/>
        </w:rPr>
        <w:t xml:space="preserve">) застройка блокированного типа с </w:t>
      </w:r>
      <w:proofErr w:type="spellStart"/>
      <w:r w:rsidRPr="00670C9C">
        <w:rPr>
          <w:rFonts w:ascii="Times New Roman" w:eastAsia="Times New Roman" w:hAnsi="Times New Roman" w:cs="Times New Roman"/>
          <w:color w:val="2D2D2D"/>
          <w:sz w:val="21"/>
          <w:szCs w:val="21"/>
          <w:lang w:eastAsia="ru-RU"/>
        </w:rPr>
        <w:t>приквартирными</w:t>
      </w:r>
      <w:proofErr w:type="spellEnd"/>
      <w:r w:rsidRPr="00670C9C">
        <w:rPr>
          <w:rFonts w:ascii="Times New Roman" w:eastAsia="Times New Roman" w:hAnsi="Times New Roman" w:cs="Times New Roman"/>
          <w:color w:val="2D2D2D"/>
          <w:sz w:val="21"/>
          <w:szCs w:val="21"/>
          <w:lang w:eastAsia="ru-RU"/>
        </w:rPr>
        <w:t xml:space="preserve"> участками размером 200 м2.</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 При размерах </w:t>
      </w:r>
      <w:proofErr w:type="spellStart"/>
      <w:r w:rsidRPr="00670C9C">
        <w:rPr>
          <w:rFonts w:ascii="Times New Roman" w:eastAsia="Times New Roman" w:hAnsi="Times New Roman" w:cs="Times New Roman"/>
          <w:color w:val="2D2D2D"/>
          <w:sz w:val="21"/>
          <w:szCs w:val="21"/>
          <w:lang w:eastAsia="ru-RU"/>
        </w:rPr>
        <w:t>приквартирных</w:t>
      </w:r>
      <w:proofErr w:type="spellEnd"/>
      <w:r w:rsidRPr="00670C9C">
        <w:rPr>
          <w:rFonts w:ascii="Times New Roman" w:eastAsia="Times New Roman" w:hAnsi="Times New Roman" w:cs="Times New Roman"/>
          <w:color w:val="2D2D2D"/>
          <w:sz w:val="21"/>
          <w:szCs w:val="21"/>
          <w:lang w:eastAsia="ru-RU"/>
        </w:rPr>
        <w:t xml:space="preserve"> земельных участков менее 200 м2 плотность застройки (</w:t>
      </w:r>
      <w:proofErr w:type="spellStart"/>
      <w:r w:rsidRPr="00670C9C">
        <w:rPr>
          <w:rFonts w:ascii="Times New Roman" w:eastAsia="Times New Roman" w:hAnsi="Times New Roman" w:cs="Times New Roman"/>
          <w:color w:val="2D2D2D"/>
          <w:sz w:val="21"/>
          <w:szCs w:val="21"/>
          <w:lang w:eastAsia="ru-RU"/>
        </w:rPr>
        <w:t>Кпз</w:t>
      </w:r>
      <w:proofErr w:type="spellEnd"/>
      <w:r w:rsidRPr="00670C9C">
        <w:rPr>
          <w:rFonts w:ascii="Times New Roman" w:eastAsia="Times New Roman" w:hAnsi="Times New Roman" w:cs="Times New Roman"/>
          <w:color w:val="2D2D2D"/>
          <w:sz w:val="21"/>
          <w:szCs w:val="21"/>
          <w:lang w:eastAsia="ru-RU"/>
        </w:rPr>
        <w:t xml:space="preserve">) не должна превышать 1,2. При этом </w:t>
      </w:r>
      <w:proofErr w:type="spellStart"/>
      <w:r w:rsidRPr="00670C9C">
        <w:rPr>
          <w:rFonts w:ascii="Times New Roman" w:eastAsia="Times New Roman" w:hAnsi="Times New Roman" w:cs="Times New Roman"/>
          <w:color w:val="2D2D2D"/>
          <w:sz w:val="21"/>
          <w:szCs w:val="21"/>
          <w:lang w:eastAsia="ru-RU"/>
        </w:rPr>
        <w:t>Кз</w:t>
      </w:r>
      <w:proofErr w:type="spellEnd"/>
      <w:r w:rsidRPr="00670C9C">
        <w:rPr>
          <w:rFonts w:ascii="Times New Roman" w:eastAsia="Times New Roman" w:hAnsi="Times New Roman" w:cs="Times New Roman"/>
          <w:color w:val="2D2D2D"/>
          <w:sz w:val="21"/>
          <w:szCs w:val="21"/>
          <w:lang w:eastAsia="ru-RU"/>
        </w:rPr>
        <w:t xml:space="preserve"> не нормируется при соблюдении санитарно-гигиенических и противопожарных требований.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2.2.104. На территории сельского населенного пункта усадебный, одно-, двухквартирный дом должен отстоять от красной линии улиц не менее чем на </w:t>
      </w:r>
      <w:r w:rsidRPr="00670C9C">
        <w:rPr>
          <w:rFonts w:ascii="Times New Roman" w:eastAsia="Times New Roman" w:hAnsi="Times New Roman" w:cs="Times New Roman"/>
          <w:b/>
          <w:color w:val="2D2D2D"/>
          <w:sz w:val="21"/>
          <w:szCs w:val="21"/>
          <w:lang w:eastAsia="ru-RU"/>
        </w:rPr>
        <w:t>5 м</w:t>
      </w:r>
      <w:r w:rsidRPr="00670C9C">
        <w:rPr>
          <w:rFonts w:ascii="Times New Roman" w:eastAsia="Times New Roman" w:hAnsi="Times New Roman" w:cs="Times New Roman"/>
          <w:color w:val="2D2D2D"/>
          <w:sz w:val="21"/>
          <w:szCs w:val="21"/>
          <w:lang w:eastAsia="ru-RU"/>
        </w:rPr>
        <w:t xml:space="preserve">, от красной линии проездов - не менее чем на </w:t>
      </w:r>
      <w:r w:rsidRPr="00670C9C">
        <w:rPr>
          <w:rFonts w:ascii="Times New Roman" w:eastAsia="Times New Roman" w:hAnsi="Times New Roman" w:cs="Times New Roman"/>
          <w:b/>
          <w:color w:val="2D2D2D"/>
          <w:sz w:val="21"/>
          <w:szCs w:val="21"/>
          <w:lang w:eastAsia="ru-RU"/>
        </w:rPr>
        <w:t>3 м</w:t>
      </w:r>
      <w:r w:rsidRPr="00670C9C">
        <w:rPr>
          <w:rFonts w:ascii="Times New Roman" w:eastAsia="Times New Roman" w:hAnsi="Times New Roman" w:cs="Times New Roman"/>
          <w:color w:val="2D2D2D"/>
          <w:sz w:val="21"/>
          <w:szCs w:val="21"/>
          <w:lang w:eastAsia="ru-RU"/>
        </w:rPr>
        <w:t xml:space="preserve">. Расстояние от хозяйственных построек до красных линий улиц и проездов должно быть не менее </w:t>
      </w:r>
      <w:r w:rsidRPr="00670C9C">
        <w:rPr>
          <w:rFonts w:ascii="Times New Roman" w:eastAsia="Times New Roman" w:hAnsi="Times New Roman" w:cs="Times New Roman"/>
          <w:b/>
          <w:color w:val="2D2D2D"/>
          <w:sz w:val="21"/>
          <w:szCs w:val="21"/>
          <w:lang w:eastAsia="ru-RU"/>
        </w:rPr>
        <w:t>5 м</w:t>
      </w:r>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районах усадебной застройки жилые дома могут размещаться по красной линии жилых улиц в соответствии со сложившимися местными традициями.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color w:val="FF0000"/>
          <w:sz w:val="21"/>
          <w:szCs w:val="21"/>
          <w:lang w:eastAsia="ru-RU"/>
        </w:rPr>
        <w:t>2.2.105. Минимальные расстояния между зданиями, крайними строениями и группами строений на земельных участках следует принимать в соответствии с расчетами инсоляции и освещенности, согласно требованиям действующих санитарных правил и нормативов, приведенных в разделе "Охрана окружающей среды". При этом расстояния между длинными сторонами секционных жилых зданий высотой 2-3 этажа должны быть не менее 15 м, а между одно-, двухквартирными жилыми домами и хозяйственными постройками принимаются в соответствии с требованиями </w:t>
      </w:r>
      <w:hyperlink r:id="rId23" w:history="1">
        <w:r w:rsidRPr="00670C9C">
          <w:rPr>
            <w:rFonts w:ascii="Times New Roman" w:eastAsia="Times New Roman" w:hAnsi="Times New Roman" w:cs="Times New Roman"/>
            <w:b/>
            <w:color w:val="FF0000"/>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670C9C">
        <w:rPr>
          <w:rFonts w:ascii="Times New Roman" w:eastAsia="Times New Roman" w:hAnsi="Times New Roman" w:cs="Times New Roman"/>
          <w:b/>
          <w:color w:val="FF0000"/>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lastRenderedPageBreak/>
        <w:br/>
        <w:t xml:space="preserve">2.2.106. До границы соседнего </w:t>
      </w:r>
      <w:proofErr w:type="spellStart"/>
      <w:r w:rsidRPr="00670C9C">
        <w:rPr>
          <w:rFonts w:ascii="Times New Roman" w:eastAsia="Times New Roman" w:hAnsi="Times New Roman" w:cs="Times New Roman"/>
          <w:b/>
          <w:color w:val="FF0000"/>
          <w:sz w:val="21"/>
          <w:szCs w:val="21"/>
          <w:lang w:eastAsia="ru-RU"/>
        </w:rPr>
        <w:t>приквартирного</w:t>
      </w:r>
      <w:proofErr w:type="spellEnd"/>
      <w:r w:rsidRPr="00670C9C">
        <w:rPr>
          <w:rFonts w:ascii="Times New Roman" w:eastAsia="Times New Roman" w:hAnsi="Times New Roman" w:cs="Times New Roman"/>
          <w:b/>
          <w:color w:val="FF0000"/>
          <w:sz w:val="21"/>
          <w:szCs w:val="21"/>
          <w:lang w:eastAsia="ru-RU"/>
        </w:rPr>
        <w:t xml:space="preserve"> участка расстояния по санитарно-бытовым и зооветеринарным требованиям должны быть не менее: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от усадебного, одно-, двухквартирного дома - 3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от постройки для содержания скота и птицы - 4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от других построек (бани, автостоянки и др.) - 1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от мусоросборников - в соответствии с требованиями п. 2.2.114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от дворовых туалетов, помойных ям, выгребов, септиков - 4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от стволов деревьев: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высокорослых - 4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среднерослых - 2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от кустарника - 1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b/>
          <w:color w:val="FF0000"/>
          <w:sz w:val="21"/>
          <w:szCs w:val="21"/>
          <w:lang w:eastAsia="ru-RU"/>
        </w:rPr>
        <w:br/>
      </w:r>
      <w:r w:rsidRPr="00670C9C">
        <w:rPr>
          <w:rFonts w:ascii="Times New Roman" w:eastAsia="Times New Roman" w:hAnsi="Times New Roman" w:cs="Times New Roman"/>
          <w:color w:val="2D2D2D"/>
          <w:sz w:val="21"/>
          <w:szCs w:val="21"/>
          <w:lang w:eastAsia="ru-RU"/>
        </w:rPr>
        <w:t xml:space="preserve">2.2.107. </w:t>
      </w:r>
      <w:r w:rsidRPr="00670C9C">
        <w:rPr>
          <w:rFonts w:ascii="Times New Roman" w:eastAsia="Times New Roman" w:hAnsi="Times New Roman" w:cs="Times New Roman"/>
          <w:b/>
          <w:color w:val="2D2D2D"/>
          <w:sz w:val="21"/>
          <w:szCs w:val="21"/>
          <w:lang w:eastAsia="ru-RU"/>
        </w:rPr>
        <w:t xml:space="preserve">На </w:t>
      </w:r>
      <w:proofErr w:type="spellStart"/>
      <w:r w:rsidRPr="00670C9C">
        <w:rPr>
          <w:rFonts w:ascii="Times New Roman" w:eastAsia="Times New Roman" w:hAnsi="Times New Roman" w:cs="Times New Roman"/>
          <w:b/>
          <w:color w:val="2D2D2D"/>
          <w:sz w:val="21"/>
          <w:szCs w:val="21"/>
          <w:lang w:eastAsia="ru-RU"/>
        </w:rPr>
        <w:t>приквартирных</w:t>
      </w:r>
      <w:proofErr w:type="spellEnd"/>
      <w:r w:rsidRPr="00670C9C">
        <w:rPr>
          <w:rFonts w:ascii="Times New Roman" w:eastAsia="Times New Roman" w:hAnsi="Times New Roman" w:cs="Times New Roman"/>
          <w:b/>
          <w:color w:val="2D2D2D"/>
          <w:sz w:val="21"/>
          <w:szCs w:val="21"/>
          <w:lang w:eastAsia="ru-RU"/>
        </w:rPr>
        <w:t xml:space="preserve"> земельных участках содержание скота и птицы допускается лишь в районах усадебной застройки с размером участка не менее 0,1 га.</w:t>
      </w:r>
      <w:r w:rsidRPr="00670C9C">
        <w:rPr>
          <w:rFonts w:ascii="Times New Roman" w:eastAsia="Times New Roman" w:hAnsi="Times New Roman" w:cs="Times New Roman"/>
          <w:color w:val="2D2D2D"/>
          <w:sz w:val="21"/>
          <w:szCs w:val="21"/>
          <w:lang w:eastAsia="ru-RU"/>
        </w:rPr>
        <w:t xml:space="preserve">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2.2.108. Расстояния от одно-, двухквартирных жилых домов и хозяйственных построек (сараев, гаражей, бань) на придомовом (</w:t>
      </w:r>
      <w:proofErr w:type="spellStart"/>
      <w:r w:rsidRPr="00670C9C">
        <w:rPr>
          <w:rFonts w:ascii="Times New Roman" w:eastAsia="Times New Roman" w:hAnsi="Times New Roman" w:cs="Times New Roman"/>
          <w:color w:val="2D2D2D"/>
          <w:sz w:val="21"/>
          <w:szCs w:val="21"/>
          <w:lang w:eastAsia="ru-RU"/>
        </w:rPr>
        <w:t>приквартирном</w:t>
      </w:r>
      <w:proofErr w:type="spellEnd"/>
      <w:r w:rsidRPr="00670C9C">
        <w:rPr>
          <w:rFonts w:ascii="Times New Roman" w:eastAsia="Times New Roman" w:hAnsi="Times New Roman" w:cs="Times New Roman"/>
          <w:color w:val="2D2D2D"/>
          <w:sz w:val="21"/>
          <w:szCs w:val="21"/>
          <w:lang w:eastAsia="ru-RU"/>
        </w:rPr>
        <w:t>) земельном участке до жилых домов и хозяйственных построек на соседних земельных участках следует принимать в соответствии с требованиями </w:t>
      </w:r>
      <w:hyperlink r:id="rId24" w:history="1">
        <w:r w:rsidRPr="00670C9C">
          <w:rPr>
            <w:rFonts w:ascii="Times New Roman" w:eastAsia="Times New Roman" w:hAnsi="Times New Roman" w:cs="Times New Roman"/>
            <w:color w:val="00466E"/>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Расстояния от помещений (сооружений) для содержания и разведения животных до объектов жилой застройки должно быть не менее указанного в таблице 19.</w:t>
      </w: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19</w:t>
      </w:r>
    </w:p>
    <w:tbl>
      <w:tblPr>
        <w:tblW w:w="0" w:type="auto"/>
        <w:tblCellMar>
          <w:left w:w="0" w:type="dxa"/>
          <w:right w:w="0" w:type="dxa"/>
        </w:tblCellMar>
        <w:tblLook w:val="04A0"/>
      </w:tblPr>
      <w:tblGrid>
        <w:gridCol w:w="1675"/>
        <w:gridCol w:w="1109"/>
        <w:gridCol w:w="1109"/>
        <w:gridCol w:w="1122"/>
        <w:gridCol w:w="924"/>
        <w:gridCol w:w="1109"/>
        <w:gridCol w:w="1294"/>
      </w:tblGrid>
      <w:tr w:rsidR="00891FC1" w:rsidRPr="00670C9C" w:rsidTr="00891FC1">
        <w:trPr>
          <w:trHeight w:val="15"/>
        </w:trPr>
        <w:tc>
          <w:tcPr>
            <w:tcW w:w="1478"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Нормативный разрыв, м</w:t>
            </w:r>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Поголовье, шт., не более</w:t>
            </w:r>
          </w:p>
        </w:tc>
      </w:tr>
      <w:tr w:rsidR="00891FC1" w:rsidRPr="00670C9C" w:rsidTr="00A447BD">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b/>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коровы, бычки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овцы, козы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кролики - матки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птица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лошади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p>
        </w:tc>
      </w:tr>
      <w:tr w:rsidR="00891FC1" w:rsidRPr="00670C9C" w:rsidTr="00A447BD">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p>
        </w:tc>
      </w:tr>
      <w:tr w:rsidR="00891FC1" w:rsidRPr="00670C9C" w:rsidTr="00A447BD">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45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p>
        </w:tc>
      </w:tr>
      <w:tr w:rsidR="00891FC1" w:rsidRPr="00670C9C" w:rsidTr="00A447BD">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p>
        </w:tc>
      </w:tr>
      <w:tr w:rsidR="00891FC1" w:rsidRPr="00670C9C" w:rsidTr="00A447BD">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25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75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2.2.109. В сельских населенных пунктах размещаемые в пределах жилой зоны группы сараев должны содержать не более 30 блоков каждая.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Сараи для скота и птицы следует предусматривать на расстоянии от окон жилых помещений дома: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color w:val="2D2D2D"/>
          <w:sz w:val="21"/>
          <w:szCs w:val="21"/>
          <w:lang w:eastAsia="ru-RU"/>
        </w:rPr>
        <w:t>одиночные или двойные - не менее 15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 8 блоков - не менее 25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свыше 8 до 30 блоков - не менее 50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Площадь застройки сблокированных сараев не должна превышать 800 м2. Расстояния между группами сараев следует принимать в соответствии с требованиями </w:t>
      </w:r>
      <w:hyperlink r:id="rId25" w:history="1">
        <w:r w:rsidRPr="00670C9C">
          <w:rPr>
            <w:rFonts w:ascii="Times New Roman" w:eastAsia="Times New Roman" w:hAnsi="Times New Roman" w:cs="Times New Roman"/>
            <w:color w:val="00466E"/>
            <w:sz w:val="21"/>
            <w:szCs w:val="21"/>
            <w:u w:val="single"/>
            <w:lang w:eastAsia="ru-RU"/>
          </w:rPr>
          <w:t>Федерального закона от 22 июля 2008 г. N 123-ФЗ "Технический регламент о требованиях пожарной безопасности"</w:t>
        </w:r>
      </w:hyperlink>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Расстояния от сараев для скота и птицы до шахтных колодцев должно быть не менее 50 м. Колодцы должны располагаться выше по потоку грунтовых вод.</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2.2.110.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color w:val="2D2D2D"/>
          <w:sz w:val="21"/>
          <w:szCs w:val="21"/>
          <w:lang w:eastAsia="ru-RU"/>
        </w:rPr>
        <w:t>2.2.111.</w:t>
      </w:r>
      <w:r w:rsidRPr="00670C9C">
        <w:rPr>
          <w:rFonts w:ascii="Times New Roman" w:eastAsia="Times New Roman" w:hAnsi="Times New Roman" w:cs="Times New Roman"/>
          <w:color w:val="2D2D2D"/>
          <w:sz w:val="21"/>
          <w:szCs w:val="21"/>
          <w:lang w:eastAsia="ru-RU"/>
        </w:rPr>
        <w:t xml:space="preserve"> Размещение пасек и отдельных ульев в жилых зонах запрещается. Разрешается устройство пасек и ульев на территории сельских населенных пунктов на расстоянии </w:t>
      </w:r>
      <w:r w:rsidRPr="00670C9C">
        <w:rPr>
          <w:rFonts w:ascii="Times New Roman" w:eastAsia="Times New Roman" w:hAnsi="Times New Roman" w:cs="Times New Roman"/>
          <w:b/>
          <w:color w:val="2D2D2D"/>
          <w:sz w:val="21"/>
          <w:szCs w:val="21"/>
          <w:lang w:eastAsia="ru-RU"/>
        </w:rPr>
        <w:t>не менее 100 м</w:t>
      </w:r>
      <w:r w:rsidRPr="00670C9C">
        <w:rPr>
          <w:rFonts w:ascii="Times New Roman" w:eastAsia="Times New Roman" w:hAnsi="Times New Roman" w:cs="Times New Roman"/>
          <w:color w:val="2D2D2D"/>
          <w:sz w:val="21"/>
          <w:szCs w:val="21"/>
          <w:lang w:eastAsia="ru-RU"/>
        </w:rPr>
        <w:t xml:space="preserve"> от ближайшего расположенного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2.2.112. 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Постройки для содержания скота и птицы допускается пристраивать только к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w:t>
      </w:r>
      <w:r w:rsidRPr="00670C9C">
        <w:rPr>
          <w:rFonts w:ascii="Times New Roman" w:eastAsia="Times New Roman" w:hAnsi="Times New Roman" w:cs="Times New Roman"/>
          <w:b/>
          <w:color w:val="2D2D2D"/>
          <w:sz w:val="21"/>
          <w:szCs w:val="21"/>
          <w:lang w:eastAsia="ru-RU"/>
        </w:rPr>
        <w:t>ближе 7 м</w:t>
      </w:r>
      <w:r w:rsidRPr="00670C9C">
        <w:rPr>
          <w:rFonts w:ascii="Times New Roman" w:eastAsia="Times New Roman" w:hAnsi="Times New Roman" w:cs="Times New Roman"/>
          <w:color w:val="2D2D2D"/>
          <w:sz w:val="21"/>
          <w:szCs w:val="21"/>
          <w:lang w:eastAsia="ru-RU"/>
        </w:rPr>
        <w:t xml:space="preserve"> от входа в дом.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2.2.113. При устройстве отдельно стоящих и встроенно-пристроенных автостоянок допускается их проектирование без соблюдения нормативов на проектирование мест стоянок автомобилей.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На территории сельской малоэтажной жилой застройки предусматривается 100-процентная обеспеченность </w:t>
      </w:r>
      <w:proofErr w:type="spellStart"/>
      <w:r w:rsidRPr="00670C9C">
        <w:rPr>
          <w:rFonts w:ascii="Times New Roman" w:eastAsia="Times New Roman" w:hAnsi="Times New Roman" w:cs="Times New Roman"/>
          <w:color w:val="2D2D2D"/>
          <w:sz w:val="21"/>
          <w:szCs w:val="21"/>
          <w:lang w:eastAsia="ru-RU"/>
        </w:rPr>
        <w:t>машино-местами</w:t>
      </w:r>
      <w:proofErr w:type="spellEnd"/>
      <w:r w:rsidRPr="00670C9C">
        <w:rPr>
          <w:rFonts w:ascii="Times New Roman" w:eastAsia="Times New Roman" w:hAnsi="Times New Roman" w:cs="Times New Roman"/>
          <w:color w:val="2D2D2D"/>
          <w:sz w:val="21"/>
          <w:szCs w:val="21"/>
          <w:lang w:eastAsia="ru-RU"/>
        </w:rPr>
        <w:t xml:space="preserve"> для хранения и парковки легковых автомобилей и других транспортных средств.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На территории с застройкой жилыми домами усадебного типа стоянки размещаются в пределах отведенного участка.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Автостоянки, обслуживающие многоквартирные дома различной планировочной структуры сельской жилой застройки, размещаются в соответствии с разделом "Зоны транспортной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2.2.114.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color w:val="2D2D2D"/>
          <w:sz w:val="21"/>
          <w:szCs w:val="21"/>
          <w:lang w:eastAsia="ru-RU"/>
        </w:rPr>
        <w:t>2.2.115. Ограждение земельных участков, примыкающих к жилому дому, должно быть единообразным с обеих сторон улицы на протяжении не менее одного квартала и иметь высоту не более 1,8 м. Высота ограждения перед домом в пределах отступа от красной линии должна быть не более 1,5-2 м, если иное не предусмотрено правилами землепользования и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2.2.116.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раздела "Рекреационные зоны"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2.2.117.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территории сельских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Нормативы по обслуживанию сельского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раздела "Учреждения и предприятия социальной инфраструктуры".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2.2.118. Рекомендуемые удельные показатели нормируемых элементов территории населенного пункта в пределах сельского поселения принимаются в соответствии с таблицей 20.</w:t>
      </w:r>
    </w:p>
    <w:p w:rsidR="007D3DA0" w:rsidRPr="00670C9C" w:rsidRDefault="007D3DA0"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20</w:t>
      </w:r>
    </w:p>
    <w:tbl>
      <w:tblPr>
        <w:tblW w:w="0" w:type="auto"/>
        <w:tblCellMar>
          <w:left w:w="0" w:type="dxa"/>
          <w:right w:w="0" w:type="dxa"/>
        </w:tblCellMar>
        <w:tblLook w:val="04A0"/>
      </w:tblPr>
      <w:tblGrid>
        <w:gridCol w:w="582"/>
        <w:gridCol w:w="3326"/>
        <w:gridCol w:w="2033"/>
      </w:tblGrid>
      <w:tr w:rsidR="00891FC1" w:rsidRPr="00670C9C" w:rsidTr="00891FC1">
        <w:trPr>
          <w:trHeight w:val="15"/>
        </w:trPr>
        <w:tc>
          <w:tcPr>
            <w:tcW w:w="554"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3326"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203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N п/п</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Элементы территории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Удельная площадь, м2/чел., не менее</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общеобразовательных школ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8,2 (6,5)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дошкольных образовательных учреждений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 (1,7)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объектов обслуживания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0,8 &lt;*&gt;</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________________</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Удельные площади элементов территории определены на основании республиканских статистических и демографических данных на среднесрочную перспективу.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1. В скобках приведены удельные показатели площади участков в соответствии со Схемой территориального планирования </w:t>
      </w:r>
      <w:proofErr w:type="spellStart"/>
      <w:r w:rsidR="007D3DA0" w:rsidRPr="00670C9C">
        <w:rPr>
          <w:rFonts w:ascii="Times New Roman" w:eastAsia="Times New Roman" w:hAnsi="Times New Roman" w:cs="Times New Roman"/>
          <w:color w:val="2D2D2D"/>
          <w:sz w:val="21"/>
          <w:szCs w:val="21"/>
          <w:lang w:eastAsia="ru-RU"/>
        </w:rPr>
        <w:t>Хунзахского</w:t>
      </w:r>
      <w:proofErr w:type="spellEnd"/>
      <w:r w:rsidR="007D3DA0" w:rsidRPr="00670C9C">
        <w:rPr>
          <w:rFonts w:ascii="Times New Roman" w:eastAsia="Times New Roman" w:hAnsi="Times New Roman" w:cs="Times New Roman"/>
          <w:color w:val="2D2D2D"/>
          <w:sz w:val="21"/>
          <w:szCs w:val="21"/>
          <w:lang w:eastAsia="ru-RU"/>
        </w:rPr>
        <w:t xml:space="preserve"> района</w:t>
      </w:r>
      <w:r w:rsidRPr="00670C9C">
        <w:rPr>
          <w:rFonts w:ascii="Times New Roman" w:eastAsia="Times New Roman" w:hAnsi="Times New Roman" w:cs="Times New Roman"/>
          <w:color w:val="2D2D2D"/>
          <w:sz w:val="21"/>
          <w:szCs w:val="21"/>
          <w:lang w:eastAsia="ru-RU"/>
        </w:rPr>
        <w:t>, разработанной ФГУП "</w:t>
      </w:r>
      <w:proofErr w:type="spellStart"/>
      <w:r w:rsidRPr="00670C9C">
        <w:rPr>
          <w:rFonts w:ascii="Times New Roman" w:eastAsia="Times New Roman" w:hAnsi="Times New Roman" w:cs="Times New Roman"/>
          <w:color w:val="2D2D2D"/>
          <w:sz w:val="21"/>
          <w:szCs w:val="21"/>
          <w:lang w:eastAsia="ru-RU"/>
        </w:rPr>
        <w:t>Гипрогор</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дошкольных образовательных учреждений - при уровне обеспеченности 50%;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общеобразовательных школ - при условии занятий 20,7% учащихся во вторую смену.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Нормы удельных площадей на долгосрочную перспективу корректируются с учетом статистических и демографических данных.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Особенности проектир</w:t>
      </w:r>
      <w:r w:rsidR="007D3DA0" w:rsidRPr="00670C9C">
        <w:rPr>
          <w:rFonts w:ascii="Times New Roman" w:eastAsia="Times New Roman" w:hAnsi="Times New Roman" w:cs="Times New Roman"/>
          <w:color w:val="2D2D2D"/>
          <w:sz w:val="21"/>
          <w:szCs w:val="21"/>
          <w:lang w:eastAsia="ru-RU"/>
        </w:rPr>
        <w:t xml:space="preserve">ования жилых зон на </w:t>
      </w:r>
      <w:r w:rsidRPr="00670C9C">
        <w:rPr>
          <w:rFonts w:ascii="Times New Roman" w:eastAsia="Times New Roman" w:hAnsi="Times New Roman" w:cs="Times New Roman"/>
          <w:color w:val="2D2D2D"/>
          <w:sz w:val="21"/>
          <w:szCs w:val="21"/>
          <w:lang w:eastAsia="ru-RU"/>
        </w:rPr>
        <w:t xml:space="preserve"> горных территориях Республики Дагестан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2.2.119. Проектир</w:t>
      </w:r>
      <w:r w:rsidR="007D3DA0" w:rsidRPr="00670C9C">
        <w:rPr>
          <w:rFonts w:ascii="Times New Roman" w:eastAsia="Times New Roman" w:hAnsi="Times New Roman" w:cs="Times New Roman"/>
          <w:color w:val="2D2D2D"/>
          <w:sz w:val="21"/>
          <w:szCs w:val="21"/>
          <w:lang w:eastAsia="ru-RU"/>
        </w:rPr>
        <w:t>ование жилых зон на</w:t>
      </w:r>
      <w:r w:rsidRPr="00670C9C">
        <w:rPr>
          <w:rFonts w:ascii="Times New Roman" w:eastAsia="Times New Roman" w:hAnsi="Times New Roman" w:cs="Times New Roman"/>
          <w:color w:val="2D2D2D"/>
          <w:sz w:val="21"/>
          <w:szCs w:val="21"/>
          <w:lang w:eastAsia="ru-RU"/>
        </w:rPr>
        <w:t xml:space="preserve"> горных территориях республики осуществляется в соответствии с требованиями, положениями и рекомендациями, изложенными в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2.2.1-2.2.18 настоящих нормативов, а также в данном разделе.</w:t>
      </w:r>
    </w:p>
    <w:p w:rsidR="007D3DA0" w:rsidRPr="00670C9C" w:rsidRDefault="00891FC1" w:rsidP="007D3DA0">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2.2.121. Площадки под проектирование жилой застройки с крутизной склонов </w:t>
      </w:r>
      <w:r w:rsidRPr="00670C9C">
        <w:rPr>
          <w:rFonts w:ascii="Times New Roman" w:eastAsia="Times New Roman" w:hAnsi="Times New Roman" w:cs="Times New Roman"/>
          <w:b/>
          <w:color w:val="2D2D2D"/>
          <w:sz w:val="21"/>
          <w:szCs w:val="21"/>
          <w:lang w:eastAsia="ru-RU"/>
        </w:rPr>
        <w:t>более 15°,</w:t>
      </w:r>
      <w:r w:rsidRPr="00670C9C">
        <w:rPr>
          <w:rFonts w:ascii="Times New Roman" w:eastAsia="Times New Roman" w:hAnsi="Times New Roman" w:cs="Times New Roman"/>
          <w:color w:val="2D2D2D"/>
          <w:sz w:val="21"/>
          <w:szCs w:val="21"/>
          <w:lang w:eastAsia="ru-RU"/>
        </w:rPr>
        <w:t xml:space="preserve"> близостью плоскостей сбросов, сильной </w:t>
      </w:r>
      <w:proofErr w:type="spellStart"/>
      <w:r w:rsidRPr="00670C9C">
        <w:rPr>
          <w:rFonts w:ascii="Times New Roman" w:eastAsia="Times New Roman" w:hAnsi="Times New Roman" w:cs="Times New Roman"/>
          <w:color w:val="2D2D2D"/>
          <w:sz w:val="21"/>
          <w:szCs w:val="21"/>
          <w:lang w:eastAsia="ru-RU"/>
        </w:rPr>
        <w:t>нарушенностью</w:t>
      </w:r>
      <w:proofErr w:type="spellEnd"/>
      <w:r w:rsidRPr="00670C9C">
        <w:rPr>
          <w:rFonts w:ascii="Times New Roman" w:eastAsia="Times New Roman" w:hAnsi="Times New Roman" w:cs="Times New Roman"/>
          <w:color w:val="2D2D2D"/>
          <w:sz w:val="21"/>
          <w:szCs w:val="21"/>
          <w:lang w:eastAsia="ru-RU"/>
        </w:rPr>
        <w:t xml:space="preserve"> пород геологическими процессами, </w:t>
      </w:r>
      <w:proofErr w:type="spellStart"/>
      <w:r w:rsidRPr="00670C9C">
        <w:rPr>
          <w:rFonts w:ascii="Times New Roman" w:eastAsia="Times New Roman" w:hAnsi="Times New Roman" w:cs="Times New Roman"/>
          <w:color w:val="2D2D2D"/>
          <w:sz w:val="21"/>
          <w:szCs w:val="21"/>
          <w:lang w:eastAsia="ru-RU"/>
        </w:rPr>
        <w:t>просадочностью</w:t>
      </w:r>
      <w:proofErr w:type="spellEnd"/>
      <w:r w:rsidRPr="00670C9C">
        <w:rPr>
          <w:rFonts w:ascii="Times New Roman" w:eastAsia="Times New Roman" w:hAnsi="Times New Roman" w:cs="Times New Roman"/>
          <w:color w:val="2D2D2D"/>
          <w:sz w:val="21"/>
          <w:szCs w:val="21"/>
          <w:lang w:eastAsia="ru-RU"/>
        </w:rPr>
        <w:t xml:space="preserve"> грунтов, осыпями, обвалами, оползнями, карстом, горными выработками, селями являются неблагоприятными в сейсмическом отношении.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необходимости проектирования на таких площадках следует принимать дополнительные меры к укреплению их оснований и (или) усилению конструкций. Повышение сейсмичности площадки строительства с целью косвенного учета перечисленных в данном пункте неблагоприятных факторов не допускается.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2.2.122. На площадках, сейсмичность которых превышает </w:t>
      </w:r>
      <w:r w:rsidRPr="00670C9C">
        <w:rPr>
          <w:rFonts w:ascii="Times New Roman" w:eastAsia="Times New Roman" w:hAnsi="Times New Roman" w:cs="Times New Roman"/>
          <w:b/>
          <w:color w:val="2D2D2D"/>
          <w:sz w:val="21"/>
          <w:szCs w:val="21"/>
          <w:lang w:eastAsia="ru-RU"/>
        </w:rPr>
        <w:t>9 баллов</w:t>
      </w:r>
      <w:r w:rsidRPr="00670C9C">
        <w:rPr>
          <w:rFonts w:ascii="Times New Roman" w:eastAsia="Times New Roman" w:hAnsi="Times New Roman" w:cs="Times New Roman"/>
          <w:color w:val="2D2D2D"/>
          <w:sz w:val="21"/>
          <w:szCs w:val="21"/>
          <w:lang w:eastAsia="ru-RU"/>
        </w:rPr>
        <w:t>, размещение зданий и сооружений, как правило, не допускается.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соответствующем научно-техническом и экономическом обосновании размещение зданий и сооружений на таких площадках в каждом конкретном случае может быть допущено по специальным техническим условиям.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2.2.123. При проектировании жилых зон поселений их размещение следует предусматривать преимущественно на наиболее благоприятных в сейсмическом отношении территориях.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Не следует размещать жилые зоны на неблагоприятных территориях, указанных в п. 8.2.11.3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2.2.124. В районах сейсмичностью 8 и 9 баллов, в том числе на горных территориях, зоны жилой застройки следует разделять транспортными магистралями или полосами зеленых насаждений. Ширину транспортных магистралей и полос зеленых насаждений следует проектировать таким образом, чтобы предотвратить распространение пожаров, обеспечить возможность подъезда аварийной и спасательной техники и обеспечить быструю эвакуацию населения.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2.2.125. При проектировании жилой зоны на горных территориях следует предусматривать противооползневые, противообвальные, </w:t>
      </w:r>
      <w:proofErr w:type="spellStart"/>
      <w:r w:rsidRPr="00670C9C">
        <w:rPr>
          <w:rFonts w:ascii="Times New Roman" w:eastAsia="Times New Roman" w:hAnsi="Times New Roman" w:cs="Times New Roman"/>
          <w:color w:val="2D2D2D"/>
          <w:sz w:val="21"/>
          <w:szCs w:val="21"/>
          <w:lang w:eastAsia="ru-RU"/>
        </w:rPr>
        <w:t>противолавинные</w:t>
      </w:r>
      <w:proofErr w:type="spellEnd"/>
      <w:r w:rsidRPr="00670C9C">
        <w:rPr>
          <w:rFonts w:ascii="Times New Roman" w:eastAsia="Times New Roman" w:hAnsi="Times New Roman" w:cs="Times New Roman"/>
          <w:color w:val="2D2D2D"/>
          <w:sz w:val="21"/>
          <w:szCs w:val="21"/>
          <w:lang w:eastAsia="ru-RU"/>
        </w:rPr>
        <w:t>, противоселевые и другие защитные сооружения в соответствии с требованиями СНиП II-7-81*, СНиП 22-02-2003 и раздела "Защита территорий от воздействия чрезвычайных ситуаций природного и техногенного характера"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2.2.126. При проектировании реконструкции структурных элементов жилых зон следует предусматривать первоочередной снос малоценных зданий, не отвечающих требованиям </w:t>
      </w:r>
      <w:proofErr w:type="spellStart"/>
      <w:r w:rsidRPr="00670C9C">
        <w:rPr>
          <w:rFonts w:ascii="Times New Roman" w:eastAsia="Times New Roman" w:hAnsi="Times New Roman" w:cs="Times New Roman"/>
          <w:color w:val="2D2D2D"/>
          <w:sz w:val="21"/>
          <w:szCs w:val="21"/>
          <w:lang w:eastAsia="ru-RU"/>
        </w:rPr>
        <w:t>сейсмобезопасности</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2.2.127. Для поселений, расположенных на горных территориях сейсмичностью 7-9 баллов, как правило, следует применять одно-, двухсекционные жилые здания высотой не более 4 этажей, а также малоэтажную с приусадебными и </w:t>
      </w:r>
      <w:proofErr w:type="spellStart"/>
      <w:r w:rsidRPr="00670C9C">
        <w:rPr>
          <w:rFonts w:ascii="Times New Roman" w:eastAsia="Times New Roman" w:hAnsi="Times New Roman" w:cs="Times New Roman"/>
          <w:color w:val="2D2D2D"/>
          <w:sz w:val="21"/>
          <w:szCs w:val="21"/>
          <w:lang w:eastAsia="ru-RU"/>
        </w:rPr>
        <w:t>приквартирными</w:t>
      </w:r>
      <w:proofErr w:type="spellEnd"/>
      <w:r w:rsidRPr="00670C9C">
        <w:rPr>
          <w:rFonts w:ascii="Times New Roman" w:eastAsia="Times New Roman" w:hAnsi="Times New Roman" w:cs="Times New Roman"/>
          <w:color w:val="2D2D2D"/>
          <w:sz w:val="21"/>
          <w:szCs w:val="21"/>
          <w:lang w:eastAsia="ru-RU"/>
        </w:rPr>
        <w:t xml:space="preserve"> участками. Размещение, этажность и протяженность жилых и общественных зданий следует предусматривать с учетом требований СНиП II-7-81*, СН 429-71 и раздела "Защита территорий от воздействия чрезвычайных ситуаций природного и техногенного характера"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Проектирование жилых зданий высотой более 5 этажей в поселениях, расположенных в районах сейсмичностью 7-9 баллов, допускается в ограниченных объемах, если это оправдано градостроительными требованиями, технико-экономическими обоснованиями и согласовано в установленном порядке.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сельских населенных пунктах, расположенных в районах сейсмичностью 8-9 баллов, жилые здания следует проектировать преимущественно одно-, двухэтажными.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2.2.128. Экспериментальные жилые здания не допускается проектировать: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вблизи общественных центров и мест возможного скопления большого количества людей;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перекрестках улиц и транспортных магистралей;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прочих местах, если разрушение зданий может затруднить проезд аварийных, спасательных, медицинских или пожарных машин.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 xml:space="preserve">2.2.129. Проектирование индивидуальных жилых домов </w:t>
      </w:r>
      <w:proofErr w:type="gramStart"/>
      <w:r w:rsidRPr="00670C9C">
        <w:rPr>
          <w:rFonts w:ascii="Times New Roman" w:eastAsia="Times New Roman" w:hAnsi="Times New Roman" w:cs="Times New Roman"/>
          <w:color w:val="2D2D2D"/>
          <w:sz w:val="21"/>
          <w:szCs w:val="21"/>
          <w:lang w:eastAsia="ru-RU"/>
        </w:rPr>
        <w:t>в</w:t>
      </w:r>
      <w:proofErr w:type="gramEnd"/>
      <w:r w:rsidRPr="00670C9C">
        <w:rPr>
          <w:rFonts w:ascii="Times New Roman" w:eastAsia="Times New Roman" w:hAnsi="Times New Roman" w:cs="Times New Roman"/>
          <w:color w:val="2D2D2D"/>
          <w:sz w:val="21"/>
          <w:szCs w:val="21"/>
          <w:lang w:eastAsia="ru-RU"/>
        </w:rPr>
        <w:t xml:space="preserve"> </w:t>
      </w:r>
      <w:proofErr w:type="gramStart"/>
      <w:r w:rsidRPr="00670C9C">
        <w:rPr>
          <w:rFonts w:ascii="Times New Roman" w:eastAsia="Times New Roman" w:hAnsi="Times New Roman" w:cs="Times New Roman"/>
          <w:color w:val="2D2D2D"/>
          <w:sz w:val="21"/>
          <w:szCs w:val="21"/>
          <w:lang w:eastAsia="ru-RU"/>
        </w:rPr>
        <w:t>гор</w:t>
      </w:r>
      <w:proofErr w:type="gramEnd"/>
      <w:r w:rsidRPr="00670C9C">
        <w:rPr>
          <w:rFonts w:ascii="Times New Roman" w:eastAsia="Times New Roman" w:hAnsi="Times New Roman" w:cs="Times New Roman"/>
          <w:color w:val="2D2D2D"/>
          <w:sz w:val="21"/>
          <w:szCs w:val="21"/>
          <w:lang w:eastAsia="ru-RU"/>
        </w:rPr>
        <w:t xml:space="preserve"> поселениях должно осуществляться в соответствии с требованиями </w:t>
      </w:r>
      <w:proofErr w:type="spellStart"/>
      <w:r w:rsidRPr="00670C9C">
        <w:rPr>
          <w:rFonts w:ascii="Times New Roman" w:eastAsia="Times New Roman" w:hAnsi="Times New Roman" w:cs="Times New Roman"/>
          <w:color w:val="2D2D2D"/>
          <w:sz w:val="21"/>
          <w:szCs w:val="21"/>
          <w:lang w:eastAsia="ru-RU"/>
        </w:rPr>
        <w:t>сейсмобезопасности</w:t>
      </w:r>
      <w:proofErr w:type="spellEnd"/>
      <w:r w:rsidRPr="00670C9C">
        <w:rPr>
          <w:rFonts w:ascii="Times New Roman" w:eastAsia="Times New Roman" w:hAnsi="Times New Roman" w:cs="Times New Roman"/>
          <w:color w:val="2D2D2D"/>
          <w:sz w:val="21"/>
          <w:szCs w:val="21"/>
          <w:lang w:eastAsia="ru-RU"/>
        </w:rPr>
        <w:t>. Хозяйственные постройки, сараи, бани, автостоянки, помещения для птицы и скота, а также другие одноэтажные постройки, в которых не предусматривается постоянное пребывание людей, допускается проектировать без учета антисейсмических требований.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color w:val="2D2D2D"/>
          <w:sz w:val="21"/>
          <w:szCs w:val="21"/>
          <w:lang w:eastAsia="ru-RU"/>
        </w:rPr>
        <w:br/>
        <w:t>2.2.131. В крупных городских округах и поселениях, расположенных на предгорных и горных территориях, при применении высокоплотной 2-, 3-, 4(5)-этажной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указанной в таблице 7.</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2.2.132. Расчетную плотность населения территории микрорайонов, расположенных в сейсмически опасных районах, на среднесрочный (2015 г.) и долгосрочный (2025 г.) период развития территории рекомендуется принимать не менее приведенной в таблице 7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2.2.133. На подрабатываемых территориях при расчете плотности населения микрорайона (квартала) </w:t>
      </w:r>
      <w:proofErr w:type="spellStart"/>
      <w:r w:rsidRPr="00670C9C">
        <w:rPr>
          <w:rFonts w:ascii="Times New Roman" w:eastAsia="Times New Roman" w:hAnsi="Times New Roman" w:cs="Times New Roman"/>
          <w:color w:val="2D2D2D"/>
          <w:sz w:val="21"/>
          <w:szCs w:val="21"/>
          <w:lang w:eastAsia="ru-RU"/>
        </w:rPr>
        <w:t>неподрабатываемые</w:t>
      </w:r>
      <w:proofErr w:type="spellEnd"/>
      <w:r w:rsidRPr="00670C9C">
        <w:rPr>
          <w:rFonts w:ascii="Times New Roman" w:eastAsia="Times New Roman" w:hAnsi="Times New Roman" w:cs="Times New Roman"/>
          <w:color w:val="2D2D2D"/>
          <w:sz w:val="21"/>
          <w:szCs w:val="21"/>
          <w:lang w:eastAsia="ru-RU"/>
        </w:rPr>
        <w:t xml:space="preserve"> участки территорий 1-й категории рассматриваются как зоны высокой градостроительной ценности, подрабатываемые участки территорий 2-й категории, пригодные для застройки, - средней градостроительной ценности, подрабатываемые участки территорий 3-й категории, ограниченно пригодные для застройки, - низкой градостроительной ценности.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застройке подрабатываемых участков территорий 2-й и 3-й категорий, пригодных или ограниченно пригодных для застройки, расположенных в центральной зоне города или вдоль основных архитектурно-планировочных осей, степень градостроительной ценности территории может быть принята высокой при соответствующем технико-экономическом обосновании.</w:t>
      </w:r>
    </w:p>
    <w:p w:rsidR="008F3B07" w:rsidRPr="00670C9C" w:rsidRDefault="00891FC1" w:rsidP="008F3B07">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2.2.135. При планировке и застройке территорий 1-й и 2-й категорий в соответствии с приложением N 19 настоящих нормативов допускается уменьшать суммарную площадь зеленых насаждений, но не более чем на 30%, соответственно повышая плотность населения при условии компенсации недостающего озеленения на прилегающих территориях с большими величинами деформаций земной поверхности.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2.2.136. Продольные оси бескаркасных зданий, проектируемых на площадках, где на земной поверхности не образуются уступы, следует ориентировать, как правило, по простиранию пластов. На площадках, где ожидается образование уступов, здания целесообразно размещать между уступами или же ориентировать их продольные оси </w:t>
      </w:r>
      <w:proofErr w:type="spellStart"/>
      <w:r w:rsidRPr="00670C9C">
        <w:rPr>
          <w:rFonts w:ascii="Times New Roman" w:eastAsia="Times New Roman" w:hAnsi="Times New Roman" w:cs="Times New Roman"/>
          <w:color w:val="2D2D2D"/>
          <w:sz w:val="21"/>
          <w:szCs w:val="21"/>
          <w:lang w:eastAsia="ru-RU"/>
        </w:rPr>
        <w:t>вкрест</w:t>
      </w:r>
      <w:proofErr w:type="spellEnd"/>
      <w:r w:rsidRPr="00670C9C">
        <w:rPr>
          <w:rFonts w:ascii="Times New Roman" w:eastAsia="Times New Roman" w:hAnsi="Times New Roman" w:cs="Times New Roman"/>
          <w:color w:val="2D2D2D"/>
          <w:sz w:val="21"/>
          <w:szCs w:val="21"/>
          <w:lang w:eastAsia="ru-RU"/>
        </w:rPr>
        <w:t xml:space="preserve"> простирания пластов. На участках выходов геологических нарушений продольные оси зданий следует ориентировать в направлении падения смесителей.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2.2.137. В микрорайонах (кварталах) расчетная плотность населения не должна превышать 300 чел./га.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2.2.138. В районах индивидуального усадебного строительства и в поселениях, где не планируется </w:t>
      </w:r>
      <w:r w:rsidRPr="00670C9C">
        <w:rPr>
          <w:rFonts w:ascii="Times New Roman" w:eastAsia="Times New Roman" w:hAnsi="Times New Roman" w:cs="Times New Roman"/>
          <w:color w:val="2D2D2D"/>
          <w:sz w:val="21"/>
          <w:szCs w:val="21"/>
          <w:lang w:eastAsia="ru-RU"/>
        </w:rPr>
        <w:lastRenderedPageBreak/>
        <w:t>строительство централизованных инженерных систем, допускается уменьшать плотность населения, но принимать ее не менее 40 чел./га.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2.2.139. При проектировании на площадках, требующих сложных мероприятий по инженерной подготовке территории, плотность населения допускается увеличивать, но не более чем на 20%.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2.2.140. Проектирование жилых зон на подрабатываемых территориях следует осуществлять в соответствии с требованиями СНиП 2.01.09-91 и раздела "Защита территорий от воздействия чрезвычайных ситуаций природного и техногенного характера"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2.2.141. Разделение территорий на категории по условиям строительства принимается в соответствии с приложением N 19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2.2.142. Интенсивность использования территории поселений, расположенных на предгорных и горных территориях, характеризуется плотностью жилой застройки и процентом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Рекомендуемые показатели плотности жилой застройки в зависимости от процента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территории и средней (расчетной) этажности приведены в таблице 21.</w:t>
      </w:r>
    </w:p>
    <w:p w:rsidR="008F3B07" w:rsidRPr="00670C9C" w:rsidRDefault="008F3B07"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21</w:t>
      </w:r>
    </w:p>
    <w:tbl>
      <w:tblPr>
        <w:tblW w:w="0" w:type="auto"/>
        <w:tblCellMar>
          <w:left w:w="0" w:type="dxa"/>
          <w:right w:w="0" w:type="dxa"/>
        </w:tblCellMar>
        <w:tblLook w:val="04A0"/>
      </w:tblPr>
      <w:tblGrid>
        <w:gridCol w:w="1591"/>
        <w:gridCol w:w="631"/>
        <w:gridCol w:w="561"/>
        <w:gridCol w:w="631"/>
        <w:gridCol w:w="561"/>
        <w:gridCol w:w="631"/>
        <w:gridCol w:w="666"/>
        <w:gridCol w:w="695"/>
        <w:gridCol w:w="666"/>
        <w:gridCol w:w="695"/>
        <w:gridCol w:w="666"/>
        <w:gridCol w:w="695"/>
        <w:gridCol w:w="666"/>
      </w:tblGrid>
      <w:tr w:rsidR="00891FC1" w:rsidRPr="00670C9C" w:rsidTr="00891FC1">
        <w:trPr>
          <w:trHeight w:val="15"/>
        </w:trPr>
        <w:tc>
          <w:tcPr>
            <w:tcW w:w="1478"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Плотность жилой застройки</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9,0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16,0</w:t>
            </w:r>
          </w:p>
        </w:tc>
      </w:tr>
      <w:tr w:rsidR="00891FC1" w:rsidRPr="00670C9C"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Процент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территории</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3,9</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r>
      <w:tr w:rsidR="00891FC1" w:rsidRPr="00670C9C"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территории жилой, смешанной жилой застройки (тыс. м2/га).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w:t>
      </w:r>
      <w:r w:rsidRPr="00670C9C">
        <w:rPr>
          <w:rFonts w:ascii="Times New Roman" w:eastAsia="Times New Roman" w:hAnsi="Times New Roman" w:cs="Times New Roman"/>
          <w:color w:val="2D2D2D"/>
          <w:sz w:val="21"/>
          <w:szCs w:val="21"/>
          <w:lang w:eastAsia="ru-RU"/>
        </w:rPr>
        <w:lastRenderedPageBreak/>
        <w:t>более точных расчетах коэффициент принимать в зависимости от конкретного типа жилой застройки (0,6-0,86).</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4. В ячейках таблицы указана средняя (расчетная) этажность жилых зданий, соответствующая максимальным значениям плотности и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каждой ячейки.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2.2.143. Условия безопасности среды проживания населения по санитарно-гигиеническим, противопожарным и специальным требованиям обеспечиваются в соответствии с требованиями разделов "Охрана окружающей среды", "Пожарная безопасность" и "Защита территории от чрезвычайных ситуаций природного и техногенного характера"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Расстояния между жилыми, жилыми и общественными зданиями следует принимать в соответствии с требованиями п. 2.2.23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2.2.144. Площадь земельного участка при проектировании жилых зданий должна включать элементы дворового благоустройства - площадки, удельные размеры которых приведены в таблице 9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При проектировании элементов дворового благоустройства на горных территориях удельные размеры площадок допускается уменьшать, но не более чем </w:t>
      </w:r>
      <w:r w:rsidRPr="00670C9C">
        <w:rPr>
          <w:rFonts w:ascii="Times New Roman" w:eastAsia="Times New Roman" w:hAnsi="Times New Roman" w:cs="Times New Roman"/>
          <w:b/>
          <w:color w:val="2D2D2D"/>
          <w:sz w:val="21"/>
          <w:szCs w:val="21"/>
          <w:lang w:eastAsia="ru-RU"/>
        </w:rPr>
        <w:t>на 50%.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Минимально допустимые расстояния от окон жилых и общественных зданий до площадок принимается по таблице 10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2.2.145. Минимальная обеспеченность площадью озелененных территорий проектируется в соответствии с требованиями раздела "Рекреационные зоны" и п. 2.2.25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2.2.146. В средних, малых городских округах и городских поселениях, сельских населенных пунктах, расположенных в предгорных и горных районах в окружении лесов и субальпийских лугов, в прибрежных зонах горных рек и водоемов, площадь озелененных территорий общего пользования допускается уменьшать, </w:t>
      </w:r>
      <w:r w:rsidRPr="00670C9C">
        <w:rPr>
          <w:rFonts w:ascii="Times New Roman" w:eastAsia="Times New Roman" w:hAnsi="Times New Roman" w:cs="Times New Roman"/>
          <w:b/>
          <w:color w:val="2D2D2D"/>
          <w:sz w:val="21"/>
          <w:szCs w:val="21"/>
          <w:lang w:eastAsia="ru-RU"/>
        </w:rPr>
        <w:t>но не более чем на 20%.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2.2.147. Площадь озелененных территорий общего пользования в населенных пунктах допускается уменьшать для высокогорной тундры до 2 м2/чел.</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2.2.148. 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2.2.149. Расчет обеспеченности местами хранения автомобилей на территории жилой, смешанной жилой застройки, размещение автостоянок, а также расстояния от жилых зданий до автостоянок (закрытых, открытых), въездов в автостоянки и выездов из них следует проектировать в соответствии с требованиями раздела "Зоны транспортной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2.2.150. Рекомендуемый показатель удельной площади закрытых автостоянок на территории микрорайона (квартала) жилой застройки приведен в таблице 11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 xml:space="preserve">2.2.151. На придомовых территориях следует предусматривать специальные площадки для размещения контейнеров для бытовых отходов, примыкающие к сквозным проездам. Обеспеченность контейнерами, размещение контейнерных площадок и расстояния от них определяются в соответствии с требованиями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2.2.27, 2.3.83, 3.4.5.3 и раздела "Санитарная очистка"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2.2.152. Проектирование объектов социального и культурно-бытового обслуживания (повседневного, периодического, эпизодического) осуществляется в соответствии с требованиями раздела "Учреждения и предприятия социальной инфраструктуры" настоящих нормативов, в котором приведены нормы их расчета, размеры земельных участков, доступность и размещение. Рекомендуемые удельные показатели обеспеченности данными объектами приведены в таблице 11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2.2.153. Улично-дорожная сеть при планировке жилой, смешанной жилой зон следует проектировать в соответствии с требованиями раздела "Зоны транспортной инфраструктуры" настоящих нормативов с учетом положений СНиП 2.05.02-85 в части проектирования автомобильных дорог в горной местности.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2.2.154. При выборе расположения сети улиц и дорог предварительно следует производить гидрогеологические обследования для выяснения степени устойчивости склонов и глубины залегания грунтовых вод с целью выявления благоприятных участков для проектирования улиц и дорог и участков, которые целесообразно обойти.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2.2.155. При проектировании улично-дорожной сети и пешеходной зоны следует избегать: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проектирования пешеходных дорожек, автостоянок и остановок общественного пассажирского транспорта вблизи окон зданий и сооружений, вдоль глухих заборов из тяжелых материалов (бетон, кирпич и т.д.);</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создания изолированных мест в пешеходных зонах, образованных глухими участками стен и глухих массивных заборов.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2.2.156. Инженерное обеспечение при планировке жилой, смешанной жилой зон следует проектировать в соответствии с требованиями раздела "Зоны инженерной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этом в районах усадебной и малоэтажной застройки следует предусматривать использование автономных систем жизнеобеспечения (водоснабжения, отопления, канализации).</w:t>
      </w:r>
    </w:p>
    <w:p w:rsidR="00EF1A0A" w:rsidRPr="00670C9C" w:rsidRDefault="00EF1A0A"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670C9C" w:rsidP="00891FC1">
      <w:pPr>
        <w:shd w:val="clear" w:color="auto" w:fill="E9ECF1"/>
        <w:spacing w:after="225" w:line="240" w:lineRule="auto"/>
        <w:ind w:left="-1125"/>
        <w:textAlignment w:val="baseline"/>
        <w:outlineLvl w:val="3"/>
        <w:rPr>
          <w:rFonts w:ascii="Times New Roman" w:eastAsia="Times New Roman" w:hAnsi="Times New Roman" w:cs="Times New Roman"/>
          <w:b/>
          <w:color w:val="FF0000"/>
          <w:sz w:val="31"/>
          <w:szCs w:val="31"/>
          <w:lang w:eastAsia="ru-RU"/>
        </w:rPr>
      </w:pPr>
      <w:r>
        <w:rPr>
          <w:rFonts w:ascii="Times New Roman" w:eastAsia="Times New Roman" w:hAnsi="Times New Roman" w:cs="Times New Roman"/>
          <w:b/>
          <w:color w:val="FF0000"/>
          <w:sz w:val="31"/>
          <w:szCs w:val="31"/>
          <w:lang w:eastAsia="ru-RU"/>
        </w:rPr>
        <w:t xml:space="preserve">              </w:t>
      </w:r>
      <w:r w:rsidR="00891FC1" w:rsidRPr="00670C9C">
        <w:rPr>
          <w:rFonts w:ascii="Times New Roman" w:eastAsia="Times New Roman" w:hAnsi="Times New Roman" w:cs="Times New Roman"/>
          <w:b/>
          <w:sz w:val="31"/>
          <w:szCs w:val="31"/>
          <w:lang w:eastAsia="ru-RU"/>
        </w:rPr>
        <w:t>2.3. Общественно-деловые зоны</w:t>
      </w:r>
    </w:p>
    <w:p w:rsidR="00891FC1" w:rsidRPr="00670C9C" w:rsidRDefault="00891FC1" w:rsidP="00891FC1">
      <w:pPr>
        <w:shd w:val="clear" w:color="auto" w:fill="E9ECF1"/>
        <w:spacing w:after="0" w:line="240" w:lineRule="auto"/>
        <w:textAlignment w:val="baseline"/>
        <w:outlineLvl w:val="4"/>
        <w:rPr>
          <w:rFonts w:ascii="Times New Roman" w:eastAsia="Times New Roman" w:hAnsi="Times New Roman" w:cs="Times New Roman"/>
          <w:sz w:val="26"/>
          <w:szCs w:val="26"/>
          <w:lang w:eastAsia="ru-RU"/>
        </w:rPr>
      </w:pP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Общие требования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w:t>
      </w:r>
      <w:r w:rsidRPr="00670C9C">
        <w:rPr>
          <w:rFonts w:ascii="Times New Roman" w:eastAsia="Times New Roman" w:hAnsi="Times New Roman" w:cs="Times New Roman"/>
          <w:color w:val="2D2D2D"/>
          <w:sz w:val="21"/>
          <w:szCs w:val="21"/>
          <w:lang w:eastAsia="ru-RU"/>
        </w:rPr>
        <w:lastRenderedPageBreak/>
        <w:t>назначения, стоянок автомобильного транспорта, иных объектов, связанных с обеспечением жизнедеятельности граждан.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2.3.2. Общественно-деловые зоны следует формировать как систему общественных центров, включающую центры деловой, финансовой и общественной активности в центральных частях поселений, центры планировочных районов (зон), а также специализированные центры (медицинские, спортивные, учебные и др.), которые могут размещаться в </w:t>
      </w:r>
      <w:r w:rsidR="00FF7948" w:rsidRPr="00670C9C">
        <w:rPr>
          <w:rFonts w:ascii="Times New Roman" w:eastAsia="Times New Roman" w:hAnsi="Times New Roman" w:cs="Times New Roman"/>
          <w:color w:val="2D2D2D"/>
          <w:sz w:val="21"/>
          <w:szCs w:val="21"/>
          <w:lang w:eastAsia="ru-RU"/>
        </w:rPr>
        <w:t>поселениях</w:t>
      </w:r>
      <w:r w:rsidRPr="00670C9C">
        <w:rPr>
          <w:rFonts w:ascii="Times New Roman" w:eastAsia="Times New Roman" w:hAnsi="Times New Roman" w:cs="Times New Roman"/>
          <w:color w:val="2D2D2D"/>
          <w:sz w:val="21"/>
          <w:szCs w:val="21"/>
          <w:lang w:eastAsia="ru-RU"/>
        </w:rPr>
        <w:t>.</w:t>
      </w:r>
    </w:p>
    <w:p w:rsidR="00FF7948" w:rsidRPr="00670C9C" w:rsidRDefault="00891FC1" w:rsidP="00FF794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Общественные центры поселений, являющихся административными центрами муниципальных районов, формируют общественный центр районного значения.</w:t>
      </w:r>
    </w:p>
    <w:p w:rsidR="00891FC1" w:rsidRPr="00670C9C" w:rsidRDefault="00FF7948"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2.3.3. В </w:t>
      </w:r>
      <w:r w:rsidR="00891FC1" w:rsidRPr="00670C9C">
        <w:rPr>
          <w:rFonts w:ascii="Times New Roman" w:eastAsia="Times New Roman" w:hAnsi="Times New Roman" w:cs="Times New Roman"/>
          <w:color w:val="2D2D2D"/>
          <w:sz w:val="21"/>
          <w:szCs w:val="21"/>
          <w:lang w:eastAsia="ru-RU"/>
        </w:rPr>
        <w:t xml:space="preserve"> поселениях формируют единую общественно-деловую зону, дополняемую объектами повседневного обслуживания, которая является обществ</w:t>
      </w:r>
      <w:r w:rsidRPr="00670C9C">
        <w:rPr>
          <w:rFonts w:ascii="Times New Roman" w:eastAsia="Times New Roman" w:hAnsi="Times New Roman" w:cs="Times New Roman"/>
          <w:color w:val="2D2D2D"/>
          <w:sz w:val="21"/>
          <w:szCs w:val="21"/>
          <w:lang w:eastAsia="ru-RU"/>
        </w:rPr>
        <w:t xml:space="preserve">енным центром </w:t>
      </w:r>
      <w:r w:rsidR="00891FC1" w:rsidRPr="00670C9C">
        <w:rPr>
          <w:rFonts w:ascii="Times New Roman" w:eastAsia="Times New Roman" w:hAnsi="Times New Roman" w:cs="Times New Roman"/>
          <w:color w:val="2D2D2D"/>
          <w:sz w:val="21"/>
          <w:szCs w:val="21"/>
          <w:lang w:eastAsia="ru-RU"/>
        </w:rPr>
        <w:t xml:space="preserve"> поселения.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2.3.4. В сельских поселениях формируется поселенческая общественно-деловая зона, являющаяся центром сельского поселения.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сельских населенных пунктах формируется общественно-деловая зона, дополняемая объектами повседневного обслуживания в жилой застройке.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2.3.5. Формирование общественно-деловых зон исторических поселений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w:t>
      </w:r>
      <w:proofErr w:type="spellStart"/>
      <w:r w:rsidRPr="00670C9C">
        <w:rPr>
          <w:rFonts w:ascii="Times New Roman" w:eastAsia="Times New Roman" w:hAnsi="Times New Roman" w:cs="Times New Roman"/>
          <w:color w:val="2D2D2D"/>
          <w:sz w:val="21"/>
          <w:szCs w:val="21"/>
          <w:lang w:eastAsia="ru-RU"/>
        </w:rPr>
        <w:t>руинированного</w:t>
      </w:r>
      <w:proofErr w:type="spellEnd"/>
      <w:r w:rsidRPr="00670C9C">
        <w:rPr>
          <w:rFonts w:ascii="Times New Roman" w:eastAsia="Times New Roman" w:hAnsi="Times New Roman" w:cs="Times New Roman"/>
          <w:color w:val="2D2D2D"/>
          <w:sz w:val="21"/>
          <w:szCs w:val="21"/>
          <w:lang w:eastAsia="ru-RU"/>
        </w:rPr>
        <w:t xml:space="preserve"> градостроительного наследия и др. Рекомендуется сохранение функции исторического поселения, приобретенной им в процессе развития.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Формирование общественно-деловых зон исторических поселений, городских округов и поселений, имеющих на своей территории памятники федерального, регионального и местного (муниципального) значения, производится в соответствии с требованиями раздела "Охрана объектов культурного наследия (памятников истории и культуры)"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Формирование общественно-деловых зон исторических поселений не должно приводить к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 проектов зон охраны объектов культурного наследия.</w:t>
      </w:r>
    </w:p>
    <w:p w:rsidR="00A75560" w:rsidRPr="00670C9C" w:rsidRDefault="00A75560"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Структура и типология общественных центров и объектов общественно-деловой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2.3.6. Количество, состав и местоположение общественных центров принимается с учетом площади территории и числ</w:t>
      </w:r>
      <w:r w:rsidR="00A75560" w:rsidRPr="00670C9C">
        <w:rPr>
          <w:rFonts w:ascii="Times New Roman" w:eastAsia="Times New Roman" w:hAnsi="Times New Roman" w:cs="Times New Roman"/>
          <w:color w:val="2D2D2D"/>
          <w:sz w:val="21"/>
          <w:szCs w:val="21"/>
          <w:lang w:eastAsia="ru-RU"/>
        </w:rPr>
        <w:t xml:space="preserve">енности населения </w:t>
      </w:r>
      <w:r w:rsidRPr="00670C9C">
        <w:rPr>
          <w:rFonts w:ascii="Times New Roman" w:eastAsia="Times New Roman" w:hAnsi="Times New Roman" w:cs="Times New Roman"/>
          <w:color w:val="2D2D2D"/>
          <w:sz w:val="21"/>
          <w:szCs w:val="21"/>
          <w:lang w:eastAsia="ru-RU"/>
        </w:rPr>
        <w:t xml:space="preserve"> сельского поселения, их роли в системе расселения и в системе формируемых центров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2.3.7. Структуру и типологию общественных центров, объектов в общественно-деловой зоне и видов </w:t>
      </w:r>
      <w:r w:rsidRPr="00670C9C">
        <w:rPr>
          <w:rFonts w:ascii="Times New Roman" w:eastAsia="Times New Roman" w:hAnsi="Times New Roman" w:cs="Times New Roman"/>
          <w:color w:val="2D2D2D"/>
          <w:sz w:val="21"/>
          <w:szCs w:val="21"/>
          <w:lang w:eastAsia="ru-RU"/>
        </w:rPr>
        <w:lastRenderedPageBreak/>
        <w:t>обслуживания в зависимости от места формирования общественного центра рекомендуется принимать в соответствии с приложением N 7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2.3.8. Для общественно-деловых зон исторического поселения, в пределах которого размещаются объекты культурного наследия, разрабатываются мероприятия по 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2.3.9. Перечень объектов, разрешенных для размещения в общественно-деловой зоне, определяется правилами землепользования и застройки</w:t>
      </w:r>
      <w:r w:rsidR="00A75560" w:rsidRPr="00670C9C">
        <w:rPr>
          <w:rFonts w:ascii="Times New Roman" w:eastAsia="Times New Roman" w:hAnsi="Times New Roman" w:cs="Times New Roman"/>
          <w:color w:val="2D2D2D"/>
          <w:sz w:val="21"/>
          <w:szCs w:val="21"/>
          <w:lang w:eastAsia="ru-RU"/>
        </w:rPr>
        <w:t xml:space="preserve"> (ПЗЗ)</w:t>
      </w:r>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перечень объектов, разрешенных для размещения в общественно-деловой зоне, могут включаться:</w:t>
      </w:r>
    </w:p>
    <w:p w:rsidR="00891FC1" w:rsidRPr="00670C9C" w:rsidRDefault="00A75560"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00891FC1" w:rsidRPr="00670C9C">
        <w:rPr>
          <w:rFonts w:ascii="Times New Roman" w:eastAsia="Times New Roman" w:hAnsi="Times New Roman" w:cs="Times New Roman"/>
          <w:color w:val="2D2D2D"/>
          <w:sz w:val="21"/>
          <w:szCs w:val="21"/>
          <w:lang w:eastAsia="ru-RU"/>
        </w:rPr>
        <w:t xml:space="preserve"> жилые дома преимущественно с учреждениями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закрытые и открытые автостоянки;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коммунальные и производственные предприятия, осуществляющие обслуживание населения, площадью не более 200 м2, встроенные или занимающие часть здания без производственной территории, экологически безопасные;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предприятия индустрии развлечений при отсутствии ограничений на их размещение, установленных органами местного самоуправления;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другие объекты в соответствии с требованиями градостроительного регламента правил землепользования и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На территории общественно-деловых зон могут проектироваться научно-производственные учреждения, включающие объекты, не требующие устройства санитарно-защитных зон размером более 50 м, железнодорожных путей, а также по </w:t>
      </w:r>
      <w:proofErr w:type="gramStart"/>
      <w:r w:rsidRPr="00670C9C">
        <w:rPr>
          <w:rFonts w:ascii="Times New Roman" w:eastAsia="Times New Roman" w:hAnsi="Times New Roman" w:cs="Times New Roman"/>
          <w:color w:val="2D2D2D"/>
          <w:sz w:val="21"/>
          <w:szCs w:val="21"/>
          <w:lang w:eastAsia="ru-RU"/>
        </w:rPr>
        <w:t>площади</w:t>
      </w:r>
      <w:proofErr w:type="gramEnd"/>
      <w:r w:rsidRPr="00670C9C">
        <w:rPr>
          <w:rFonts w:ascii="Times New Roman" w:eastAsia="Times New Roman" w:hAnsi="Times New Roman" w:cs="Times New Roman"/>
          <w:color w:val="2D2D2D"/>
          <w:sz w:val="21"/>
          <w:szCs w:val="21"/>
          <w:lang w:eastAsia="ru-RU"/>
        </w:rPr>
        <w:t xml:space="preserve"> не превышающие 5 га.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территории общественно-деловых зон не допускается размещение производственных территорий, указанных в п. 2.2.6 настоящих нормативов</w:t>
      </w:r>
    </w:p>
    <w:p w:rsidR="00A75560" w:rsidRPr="00670C9C" w:rsidRDefault="00A75560"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Нормативные параметры застройки общественно-деловой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2.3.10.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раздела "Жилые зоны"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поселений, историко-культурных заповедников, охранных зон, следует осуществлять с учетом требований раздела </w:t>
      </w:r>
      <w:r w:rsidRPr="00670C9C">
        <w:rPr>
          <w:rFonts w:ascii="Times New Roman" w:eastAsia="Times New Roman" w:hAnsi="Times New Roman" w:cs="Times New Roman"/>
          <w:b/>
          <w:color w:val="2D2D2D"/>
          <w:sz w:val="21"/>
          <w:szCs w:val="21"/>
          <w:lang w:eastAsia="ru-RU"/>
        </w:rPr>
        <w:t>"Охрана объектов культурного наследия (памятников истории и культуры)"</w:t>
      </w:r>
      <w:r w:rsidRPr="00670C9C">
        <w:rPr>
          <w:rFonts w:ascii="Times New Roman" w:eastAsia="Times New Roman" w:hAnsi="Times New Roman" w:cs="Times New Roman"/>
          <w:color w:val="2D2D2D"/>
          <w:sz w:val="21"/>
          <w:szCs w:val="21"/>
          <w:lang w:eastAsia="ru-RU"/>
        </w:rPr>
        <w:t xml:space="preserve">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2.3.11. Расчет количества и вместимости учреждений и предприятий обслуживания, размеры земельных участков в общественно-деловой зоне, их размещение следует определять по социальным нормативам исходя из функционального назначения объекта в соответствии с приложениями N 8 и 9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объектов, не указанных в приложениях N 8 и 9, расчетные данные следует устанавливать в задании на проектирование.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с учетом значения общественного центра.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2.3.12. Размещение объектов на территории общественно-деловой зоны определяется видами объектов и регламентируется параметрами, приведенными в приложении N 8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Интенсивность использования территории общественно-деловой зоны характеризуется плотностью застройки и процентом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Плотность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в таблице 22.</w:t>
      </w:r>
    </w:p>
    <w:p w:rsidR="00A75560" w:rsidRPr="00670C9C" w:rsidRDefault="00A75560"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22</w:t>
      </w:r>
    </w:p>
    <w:tbl>
      <w:tblPr>
        <w:tblW w:w="0" w:type="auto"/>
        <w:tblCellMar>
          <w:left w:w="0" w:type="dxa"/>
          <w:right w:w="0" w:type="dxa"/>
        </w:tblCellMar>
        <w:tblLook w:val="04A0"/>
      </w:tblPr>
      <w:tblGrid>
        <w:gridCol w:w="2402"/>
        <w:gridCol w:w="1422"/>
        <w:gridCol w:w="1650"/>
        <w:gridCol w:w="1422"/>
        <w:gridCol w:w="1663"/>
      </w:tblGrid>
      <w:tr w:rsidR="00891FC1" w:rsidRPr="00670C9C" w:rsidTr="00891FC1">
        <w:trPr>
          <w:trHeight w:val="15"/>
        </w:trPr>
        <w:tc>
          <w:tcPr>
            <w:tcW w:w="2402"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47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66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Типы комплексов</w:t>
            </w:r>
          </w:p>
        </w:tc>
        <w:tc>
          <w:tcPr>
            <w:tcW w:w="572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Плотность застройки (тыс. м2 общ. пл./га), не менее</w:t>
            </w:r>
          </w:p>
        </w:tc>
      </w:tr>
      <w:tr w:rsidR="00891FC1" w:rsidRPr="00670C9C" w:rsidTr="00891FC1">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крупные городские округа и городские поселения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средние и малые городские округа и городские поселения</w:t>
            </w:r>
          </w:p>
        </w:tc>
      </w:tr>
      <w:tr w:rsidR="00891FC1" w:rsidRPr="00670C9C" w:rsidTr="00891FC1">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 свободных территориях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при реконструкции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 свободных территориях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при реконструкции</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A75560" w:rsidP="00891FC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670C9C">
              <w:rPr>
                <w:rFonts w:ascii="Times New Roman" w:eastAsia="Times New Roman" w:hAnsi="Times New Roman" w:cs="Times New Roman"/>
                <w:color w:val="2D2D2D"/>
                <w:sz w:val="21"/>
                <w:szCs w:val="21"/>
                <w:lang w:eastAsia="ru-RU"/>
              </w:rPr>
              <w:t>Общесельский</w:t>
            </w:r>
            <w:proofErr w:type="spellEnd"/>
            <w:r w:rsidR="00891FC1" w:rsidRPr="00670C9C">
              <w:rPr>
                <w:rFonts w:ascii="Times New Roman" w:eastAsia="Times New Roman" w:hAnsi="Times New Roman" w:cs="Times New Roman"/>
                <w:color w:val="2D2D2D"/>
                <w:sz w:val="21"/>
                <w:szCs w:val="21"/>
                <w:lang w:eastAsia="ru-RU"/>
              </w:rPr>
              <w:t xml:space="preserve"> центр</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Деловые комплексы</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Гостиничные комплексы</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Торговые комплексы</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Культурные досуговые комплексы</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Плотность застройки микрорайонов (кварталов) территории многофункциональной зоны принимается в соответствии с градостроительными регламентами правил землепользования и застройки, как правило, не менее максимальной для данного населенного пункта.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Процент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территории объектами, расположенными в многофункциональной общественно-деловой зоне, рекомендуется принимать не менее 50%.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2.3.13. Размер земельного участка, предоставляемого для зданий общественно-деловой зоны, определяется по нормативам, приведенным в приложении N 8 к настоящим нормативам, или по заданию на проектирование.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2.3.14.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2.3.15.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w:t>
      </w:r>
      <w:proofErr w:type="spellStart"/>
      <w:r w:rsidRPr="00670C9C">
        <w:rPr>
          <w:rFonts w:ascii="Times New Roman" w:eastAsia="Times New Roman" w:hAnsi="Times New Roman" w:cs="Times New Roman"/>
          <w:color w:val="2D2D2D"/>
          <w:sz w:val="21"/>
          <w:szCs w:val="21"/>
          <w:lang w:eastAsia="ru-RU"/>
        </w:rPr>
        <w:t>обще</w:t>
      </w:r>
      <w:r w:rsidR="00957F8C" w:rsidRPr="00670C9C">
        <w:rPr>
          <w:rFonts w:ascii="Times New Roman" w:eastAsia="Times New Roman" w:hAnsi="Times New Roman" w:cs="Times New Roman"/>
          <w:color w:val="2D2D2D"/>
          <w:sz w:val="21"/>
          <w:szCs w:val="21"/>
          <w:lang w:eastAsia="ru-RU"/>
        </w:rPr>
        <w:t>сельского</w:t>
      </w:r>
      <w:proofErr w:type="spellEnd"/>
      <w:r w:rsidRPr="00670C9C">
        <w:rPr>
          <w:rFonts w:ascii="Times New Roman" w:eastAsia="Times New Roman" w:hAnsi="Times New Roman" w:cs="Times New Roman"/>
          <w:color w:val="2D2D2D"/>
          <w:sz w:val="21"/>
          <w:szCs w:val="21"/>
          <w:lang w:eastAsia="ru-RU"/>
        </w:rPr>
        <w:t xml:space="preserve"> центра.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2.3.16.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 следует проектировать в соответствии с заданием на проектирование и отраслевой спецификой.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2.3.17. Размещение объектов и сетей инженерной инфраструктуры общественно-деловой зоны следует осуществлять в соответствии с требованиями раздела "Зоны инженерной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2.3.18.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городских округов и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подъезда к крупным учреждениям, предприятиям обслуживания, торговым центрам и др.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70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2.3.19. Расстояния между остановками общественного пассажирского транспорта в общественно-деловой зоне не должны превышать 250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Длина пешеходного перехода из любой точки общественно-деловой зоны до остановки общественного пассажирского транспорта не должна превышать 250 м; до ближайшей автостоянки для парковки автомобилей - 100 м; до общественного туалета - 150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2.3.20. Требуемое расчетное количество </w:t>
      </w:r>
      <w:proofErr w:type="spellStart"/>
      <w:r w:rsidRPr="00670C9C">
        <w:rPr>
          <w:rFonts w:ascii="Times New Roman" w:eastAsia="Times New Roman" w:hAnsi="Times New Roman" w:cs="Times New Roman"/>
          <w:color w:val="2D2D2D"/>
          <w:sz w:val="21"/>
          <w:szCs w:val="21"/>
          <w:lang w:eastAsia="ru-RU"/>
        </w:rPr>
        <w:t>машино-мест</w:t>
      </w:r>
      <w:proofErr w:type="spellEnd"/>
      <w:r w:rsidRPr="00670C9C">
        <w:rPr>
          <w:rFonts w:ascii="Times New Roman" w:eastAsia="Times New Roman" w:hAnsi="Times New Roman" w:cs="Times New Roman"/>
          <w:color w:val="2D2D2D"/>
          <w:sz w:val="21"/>
          <w:szCs w:val="21"/>
          <w:lang w:eastAsia="ru-RU"/>
        </w:rPr>
        <w:t xml:space="preserve"> для парковки легковых автомобилей устанавливается в соответствии с требованиями раздела "Зоны транспортной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roofErr w:type="spellStart"/>
      <w:r w:rsidRPr="00670C9C">
        <w:rPr>
          <w:rFonts w:ascii="Times New Roman" w:eastAsia="Times New Roman" w:hAnsi="Times New Roman" w:cs="Times New Roman"/>
          <w:color w:val="2D2D2D"/>
          <w:sz w:val="21"/>
          <w:szCs w:val="21"/>
          <w:lang w:eastAsia="ru-RU"/>
        </w:rPr>
        <w:t>Приобъектные</w:t>
      </w:r>
      <w:proofErr w:type="spellEnd"/>
      <w:r w:rsidRPr="00670C9C">
        <w:rPr>
          <w:rFonts w:ascii="Times New Roman" w:eastAsia="Times New Roman" w:hAnsi="Times New Roman" w:cs="Times New Roman"/>
          <w:color w:val="2D2D2D"/>
          <w:sz w:val="21"/>
          <w:szCs w:val="21"/>
          <w:lang w:eastAsia="ru-RU"/>
        </w:rPr>
        <w:t xml:space="preserve"> автостоянки должны быть размещены за пределами пешеходного движения и не более чем в 100-метровой удаленности от объектов общественно-деловой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2.3.21. Минимальную площадь озеленения территорий общественно-деловой зоны следует принимать в соответствии с требованиями раздела "Рекреационные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Скверы или озелененные участки размером до 0,1 га, оборудованные уличной мебелью, проектируются в количестве не менее 3 участков на 1000 м длины улицы. На озелененных участках проекция крон деревьев и кустарников должна составлять не менее 50%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2.3.22. Экологическая безопасность (по уровню шума, загрязненности атмосферного воздуха, почвы, радиоактивного загрязнения и др.) общественно-деловых зон обеспечивается в соответствии с требованиями раздела "Охрана окружающей среды"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2.3.23. Условия безопасности в общественно-деловых зонах обеспечиваются в соответствии с разделом "Пожарная безопасность".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 Требования к инсоляции и освещенности общественных и жилых зданий приведены в разделе "Охрана окружающей среды" настоящих нормативов.</w:t>
      </w:r>
    </w:p>
    <w:p w:rsidR="00F1231A" w:rsidRPr="00670C9C" w:rsidRDefault="00F1231A"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after="0" w:line="240" w:lineRule="auto"/>
        <w:textAlignment w:val="baseline"/>
        <w:outlineLvl w:val="4"/>
        <w:rPr>
          <w:rFonts w:ascii="Times New Roman" w:eastAsia="Times New Roman" w:hAnsi="Times New Roman" w:cs="Times New Roman"/>
          <w:b/>
          <w:sz w:val="26"/>
          <w:szCs w:val="26"/>
          <w:lang w:eastAsia="ru-RU"/>
        </w:rPr>
      </w:pPr>
      <w:r w:rsidRPr="00670C9C">
        <w:rPr>
          <w:rFonts w:ascii="Times New Roman" w:eastAsia="Times New Roman" w:hAnsi="Times New Roman" w:cs="Times New Roman"/>
          <w:b/>
          <w:sz w:val="26"/>
          <w:szCs w:val="26"/>
          <w:lang w:eastAsia="ru-RU"/>
        </w:rPr>
        <w:t>Учреждения и предприятия социальной инфраструктуры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2.3.24.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поселений, деления на жилые районы и микрорайоны (кварталы) в целях создания единой системы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Учреждения и предприятия обслуживания необходимо размещать с учетом следующих факторов: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приближения их к местам жительства и работы;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увязки с сетью общественного пассажирского 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2.3.25.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приведенным в приложении N 8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расчете количества, вместимости, размеров земельных участков, размещении учреждений и предприятий обслуживания микрорайона (квартала) 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не менее приведенных в приложении N 9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Количество, вместимость учреждений и предприятий обслуживания, их размещение и размеры земельных участков, не указанные в приложениях N 8 и 9, следует устанавливать по заданию на проектирование.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2.3.26. При определении количества, состава и вместимости учреждений и предприятий обслуживания в поселениях следует дополнительно учитывать население, приезжающее из других поселений, расположенных в зоне, ограниченной затратами времени на передвижения в поселения - центры не более 2 ч, в малые и средние поселения - не более 1 ч; в исторических поселениях необходимо учитывать также туристов; в сельских поселениях - сезонное население.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2.3.27. 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на 1000 жителей допускается принимать по следующим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учреждения торговли - 80 кв. м торговой площади;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учреждения бытового обслуживания - 1,6 рабочего места;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пожарное депо - 0,2 пожарных автомобиля.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2.3.28.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периодического обслуживания - учреждения и предприятия, посещаемые населением не реже одного раза в месяц;</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эпизодического обслуживания - учреждения и предприятия, посещаемые населением реже одного раза в месяц (специализированные медицинские центры и больницы, универмаги, театры, концертные и выставочные залы и др.).</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Перечень объектов по видам обслуживания приведен в приложении N 7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2.3.29. Перечень и расчетные показатели минимальной обеспеченности социально значимыми объектами повседневного (приближенного) обслуживания приведены в таблице 23.</w:t>
      </w:r>
    </w:p>
    <w:p w:rsidR="00F1231A" w:rsidRPr="00670C9C" w:rsidRDefault="00F1231A"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F1231A" w:rsidRPr="00670C9C" w:rsidRDefault="00F1231A"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23</w:t>
      </w:r>
    </w:p>
    <w:tbl>
      <w:tblPr>
        <w:tblW w:w="0" w:type="auto"/>
        <w:tblCellMar>
          <w:left w:w="0" w:type="dxa"/>
          <w:right w:w="0" w:type="dxa"/>
        </w:tblCellMar>
        <w:tblLook w:val="04A0"/>
      </w:tblPr>
      <w:tblGrid>
        <w:gridCol w:w="3326"/>
        <w:gridCol w:w="2587"/>
        <w:gridCol w:w="1712"/>
      </w:tblGrid>
      <w:tr w:rsidR="00891FC1" w:rsidRPr="00670C9C" w:rsidTr="00891FC1">
        <w:trPr>
          <w:trHeight w:val="15"/>
        </w:trPr>
        <w:tc>
          <w:tcPr>
            <w:tcW w:w="3326" w:type="dxa"/>
            <w:hideMark/>
          </w:tcPr>
          <w:p w:rsidR="00891FC1" w:rsidRPr="00670C9C" w:rsidRDefault="00891FC1" w:rsidP="00891FC1">
            <w:pPr>
              <w:spacing w:after="0" w:line="240" w:lineRule="auto"/>
              <w:rPr>
                <w:rFonts w:ascii="Times New Roman" w:eastAsia="Times New Roman" w:hAnsi="Times New Roman" w:cs="Times New Roman"/>
                <w:b/>
                <w:bCs/>
                <w:sz w:val="24"/>
                <w:szCs w:val="24"/>
                <w:lang w:eastAsia="ru-RU"/>
              </w:rPr>
            </w:pPr>
          </w:p>
        </w:tc>
        <w:tc>
          <w:tcPr>
            <w:tcW w:w="2587"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66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Предприятия и учреждения повседневного обслуживания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Единицы измерения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Минимальная обеспеченность</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Дошкольные образовательные учреждения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мест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72 (42) &lt;*&gt;</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Общеобразовательные школы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мест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136</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Продовольственные магазины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м2 торговой площади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70</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Непродовольственные магазины товаров первой необходимости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м2 торговой площади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Аптечный пункт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объект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Отделение банка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объект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Отделение связи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объект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Предприятия бытового обслуживания (мастерские, парикмахерские и т.п.)</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рабочих мест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Приемный пункт прачечной, химчистки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объект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Общественные туалеты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прибор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Учреждения культуры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м2 общей площади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Закрытые спортивные сооружения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м2 общей площади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Пункт охраны порядка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м2 общей площади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________________</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 В скобках приведены показатели при уровне обеспеченности 50% в соответствии со Схемой территориального планирования </w:t>
      </w:r>
      <w:proofErr w:type="spellStart"/>
      <w:r w:rsidR="00F1231A" w:rsidRPr="00840606">
        <w:rPr>
          <w:rFonts w:ascii="Times New Roman" w:eastAsia="Times New Roman" w:hAnsi="Times New Roman" w:cs="Times New Roman"/>
          <w:color w:val="FF0000"/>
          <w:sz w:val="21"/>
          <w:szCs w:val="21"/>
          <w:lang w:eastAsia="ru-RU"/>
        </w:rPr>
        <w:t>Хунзахского</w:t>
      </w:r>
      <w:proofErr w:type="spellEnd"/>
      <w:r w:rsidR="00F1231A" w:rsidRPr="00840606">
        <w:rPr>
          <w:rFonts w:ascii="Times New Roman" w:eastAsia="Times New Roman" w:hAnsi="Times New Roman" w:cs="Times New Roman"/>
          <w:color w:val="FF0000"/>
          <w:sz w:val="21"/>
          <w:szCs w:val="21"/>
          <w:lang w:eastAsia="ru-RU"/>
        </w:rPr>
        <w:t xml:space="preserve"> района</w:t>
      </w:r>
      <w:r w:rsidRPr="00670C9C">
        <w:rPr>
          <w:rFonts w:ascii="Times New Roman" w:eastAsia="Times New Roman" w:hAnsi="Times New Roman" w:cs="Times New Roman"/>
          <w:color w:val="2D2D2D"/>
          <w:sz w:val="21"/>
          <w:szCs w:val="21"/>
          <w:lang w:eastAsia="ru-RU"/>
        </w:rPr>
        <w:t>, разработанной ФГУП "</w:t>
      </w:r>
      <w:proofErr w:type="spellStart"/>
      <w:r w:rsidRPr="00670C9C">
        <w:rPr>
          <w:rFonts w:ascii="Times New Roman" w:eastAsia="Times New Roman" w:hAnsi="Times New Roman" w:cs="Times New Roman"/>
          <w:color w:val="2D2D2D"/>
          <w:sz w:val="21"/>
          <w:szCs w:val="21"/>
          <w:lang w:eastAsia="ru-RU"/>
        </w:rPr>
        <w:t>Гипрогор</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2.3.30.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случае размещения группы в составе микрорайона объекты повседневного обслуживания и показатели обеспеченности ими входят в суммарные показатели обеспеченности объектами периодического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2.3.31.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"Охрана окружающей среды" и "Пожарная безопасность"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2.3.32. 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коэффициента естественной освещенности, соблюдения противопожарных и санитарных разрывов, но не менее приведенных в таблице 24.</w:t>
      </w:r>
    </w:p>
    <w:p w:rsidR="00D91440" w:rsidRPr="00670C9C" w:rsidRDefault="00D91440"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24</w:t>
      </w:r>
    </w:p>
    <w:tbl>
      <w:tblPr>
        <w:tblW w:w="0" w:type="auto"/>
        <w:tblCellMar>
          <w:left w:w="0" w:type="dxa"/>
          <w:right w:w="0" w:type="dxa"/>
        </w:tblCellMar>
        <w:tblLook w:val="04A0"/>
      </w:tblPr>
      <w:tblGrid>
        <w:gridCol w:w="2979"/>
        <w:gridCol w:w="1426"/>
        <w:gridCol w:w="1426"/>
        <w:gridCol w:w="975"/>
        <w:gridCol w:w="2549"/>
      </w:tblGrid>
      <w:tr w:rsidR="00891FC1" w:rsidRPr="00670C9C" w:rsidTr="00891FC1">
        <w:trPr>
          <w:trHeight w:val="15"/>
        </w:trPr>
        <w:tc>
          <w:tcPr>
            <w:tcW w:w="4620" w:type="dxa"/>
            <w:hideMark/>
          </w:tcPr>
          <w:p w:rsidR="00891FC1" w:rsidRPr="00670C9C" w:rsidRDefault="00891FC1" w:rsidP="00891FC1">
            <w:pPr>
              <w:spacing w:after="0" w:line="240" w:lineRule="auto"/>
              <w:rPr>
                <w:rFonts w:ascii="Times New Roman" w:eastAsia="Times New Roman" w:hAnsi="Times New Roman" w:cs="Times New Roman"/>
                <w:b/>
                <w:bCs/>
                <w:sz w:val="24"/>
                <w:szCs w:val="24"/>
                <w:lang w:eastAsia="ru-RU"/>
              </w:rPr>
            </w:pPr>
          </w:p>
        </w:tc>
        <w:tc>
          <w:tcPr>
            <w:tcW w:w="166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66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3142"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Здания (земельные участки) учреждений и предприятий обслуживания</w:t>
            </w:r>
          </w:p>
        </w:tc>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Расстояния от зданий (границ участков) учреждений и предприятий обслуживания, м</w:t>
            </w:r>
          </w:p>
        </w:tc>
      </w:tr>
      <w:tr w:rsidR="00891FC1" w:rsidRPr="00670C9C" w:rsidTr="00891FC1">
        <w:tc>
          <w:tcPr>
            <w:tcW w:w="462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красной линии</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стен жилых зданий</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зданий общеобразовательных школ, дошкольных образовательных и лечебных учреждений</w:t>
            </w:r>
          </w:p>
        </w:tc>
      </w:tr>
      <w:tr w:rsidR="00891FC1" w:rsidRPr="00670C9C" w:rsidTr="00891FC1">
        <w:tc>
          <w:tcPr>
            <w:tcW w:w="462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городских округах и городских поселениях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сельских поселениях</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Дошкольные образовательные учреждения и общеобразовательные школы (стены здания)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по нормам инсоляции, освещенности и противопожарным требованиям</w:t>
            </w:r>
          </w:p>
        </w:tc>
      </w:tr>
      <w:tr w:rsidR="00891FC1" w:rsidRPr="00670C9C"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Приемные пункты вторичного сырья и стеклотары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r>
      <w:tr w:rsidR="00891FC1" w:rsidRPr="00670C9C"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Пожарные депо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r>
      <w:tr w:rsidR="00891FC1" w:rsidRPr="00670C9C"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Кладбища традиционного захоронения площадью, га: до 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r>
      <w:tr w:rsidR="00891FC1" w:rsidRPr="00670C9C"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от 10 до 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r>
      <w:tr w:rsidR="00891FC1" w:rsidRPr="00670C9C"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от 20 до 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r>
      <w:tr w:rsidR="00891FC1" w:rsidRPr="00670C9C"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Закрытые кладбища и мемориальные комплексы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Участки дошкольных образовательных учреждений не должны примыкать непосредственно к магистральным улицам.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3. Участки вновь размещаемых больниц не должны примыкать непосредственно к магистральным улицам.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2.3.33. Учреждения открытой сети, размещаемые на границе территорий производственных зон и жилых районов, рассчитываются согласно приложению N 9 к настоящим нормативам на население прилегающих районов с коэффициентом учета работающих по таблице 25.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D91440" w:rsidRPr="00670C9C" w:rsidRDefault="00D91440"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25</w:t>
      </w:r>
    </w:p>
    <w:tbl>
      <w:tblPr>
        <w:tblW w:w="0" w:type="auto"/>
        <w:tblCellMar>
          <w:left w:w="0" w:type="dxa"/>
          <w:right w:w="0" w:type="dxa"/>
        </w:tblCellMar>
        <w:tblLook w:val="04A0"/>
      </w:tblPr>
      <w:tblGrid>
        <w:gridCol w:w="1391"/>
        <w:gridCol w:w="1349"/>
        <w:gridCol w:w="1801"/>
        <w:gridCol w:w="1975"/>
        <w:gridCol w:w="1410"/>
        <w:gridCol w:w="1429"/>
      </w:tblGrid>
      <w:tr w:rsidR="00891FC1" w:rsidRPr="00670C9C" w:rsidTr="00891FC1">
        <w:trPr>
          <w:trHeight w:val="15"/>
        </w:trPr>
        <w:tc>
          <w:tcPr>
            <w:tcW w:w="2033" w:type="dxa"/>
            <w:hideMark/>
          </w:tcPr>
          <w:p w:rsidR="00891FC1" w:rsidRPr="00670C9C" w:rsidRDefault="00891FC1" w:rsidP="00891FC1">
            <w:pPr>
              <w:spacing w:after="0" w:line="240" w:lineRule="auto"/>
              <w:rPr>
                <w:rFonts w:ascii="Times New Roman" w:eastAsia="Times New Roman" w:hAnsi="Times New Roman" w:cs="Times New Roman"/>
                <w:b/>
                <w:bCs/>
                <w:sz w:val="24"/>
                <w:szCs w:val="24"/>
                <w:lang w:eastAsia="ru-RU"/>
              </w:rPr>
            </w:pPr>
          </w:p>
        </w:tc>
        <w:tc>
          <w:tcPr>
            <w:tcW w:w="147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203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221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84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203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Соотношение: работающие (тыс. чел.)</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Коэффициент</w:t>
            </w:r>
          </w:p>
        </w:tc>
        <w:tc>
          <w:tcPr>
            <w:tcW w:w="81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Расчетные показатели (на 1000 жителей)</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Торговля, м2 торговой площади</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Общественное питание, мест</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Бытовое обслуживание, рабочих мест</w:t>
            </w:r>
          </w:p>
        </w:tc>
      </w:tr>
      <w:tr w:rsidR="00891FC1" w:rsidRPr="00670C9C"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жители (тыс. чел.)</w:t>
            </w: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425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продовольственные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непродовольственные</w:t>
            </w: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w:t>
            </w: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210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90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2.3.34. 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приложением N 9 к настоящим нормативам и таблицей 26.</w:t>
      </w:r>
    </w:p>
    <w:p w:rsidR="00D91440" w:rsidRPr="00670C9C" w:rsidRDefault="00D91440"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26</w:t>
      </w:r>
    </w:p>
    <w:tbl>
      <w:tblPr>
        <w:tblW w:w="0" w:type="auto"/>
        <w:tblCellMar>
          <w:left w:w="0" w:type="dxa"/>
          <w:right w:w="0" w:type="dxa"/>
        </w:tblCellMar>
        <w:tblLook w:val="04A0"/>
      </w:tblPr>
      <w:tblGrid>
        <w:gridCol w:w="6963"/>
        <w:gridCol w:w="2392"/>
      </w:tblGrid>
      <w:tr w:rsidR="00891FC1" w:rsidRPr="00670C9C" w:rsidTr="00891FC1">
        <w:trPr>
          <w:trHeight w:val="15"/>
        </w:trPr>
        <w:tc>
          <w:tcPr>
            <w:tcW w:w="7022" w:type="dxa"/>
            <w:hideMark/>
          </w:tcPr>
          <w:p w:rsidR="00891FC1" w:rsidRPr="00670C9C" w:rsidRDefault="00891FC1" w:rsidP="00891FC1">
            <w:pPr>
              <w:spacing w:after="0" w:line="240" w:lineRule="auto"/>
              <w:rPr>
                <w:rFonts w:ascii="Times New Roman" w:eastAsia="Times New Roman" w:hAnsi="Times New Roman" w:cs="Times New Roman"/>
                <w:b/>
                <w:bCs/>
                <w:sz w:val="24"/>
                <w:szCs w:val="24"/>
                <w:lang w:eastAsia="ru-RU"/>
              </w:rPr>
            </w:pPr>
          </w:p>
        </w:tc>
        <w:tc>
          <w:tcPr>
            <w:tcW w:w="2402"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Учреждения и предприятия</w:t>
            </w:r>
          </w:p>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обслуживания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 xml:space="preserve">Радиус обслуживания, </w:t>
            </w:r>
            <w:r w:rsidRPr="00670C9C">
              <w:rPr>
                <w:rFonts w:ascii="Times New Roman" w:eastAsia="Times New Roman" w:hAnsi="Times New Roman" w:cs="Times New Roman"/>
                <w:color w:val="2D2D2D"/>
                <w:sz w:val="21"/>
                <w:szCs w:val="21"/>
                <w:lang w:eastAsia="ru-RU"/>
              </w:rPr>
              <w:lastRenderedPageBreak/>
              <w:t>м</w:t>
            </w: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Дошкольные образовательные учреждения: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D91440">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891FC1" w:rsidRPr="00670C9C" w:rsidTr="00D91440">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поселениях при малоэтажной застройке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D91440" w:rsidP="00891FC1">
            <w:pPr>
              <w:spacing w:after="0" w:line="240" w:lineRule="auto"/>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                 500</w:t>
            </w: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Общеобразовательные школы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Помещения для физкультурно-оздоровительных занятий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Физкультурно-спортивные центры жилых районов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1500</w:t>
            </w:r>
          </w:p>
        </w:tc>
      </w:tr>
      <w:tr w:rsidR="00891FC1" w:rsidRPr="00670C9C" w:rsidTr="00D91440">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891FC1" w:rsidRPr="00670C9C" w:rsidTr="00D91440">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D91440"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Поликлиники и аптеки </w:t>
            </w:r>
            <w:r w:rsidR="00891FC1" w:rsidRPr="00670C9C">
              <w:rPr>
                <w:rFonts w:ascii="Times New Roman" w:eastAsia="Times New Roman" w:hAnsi="Times New Roman" w:cs="Times New Roman"/>
                <w:color w:val="2D2D2D"/>
                <w:sz w:val="21"/>
                <w:szCs w:val="21"/>
                <w:lang w:eastAsia="ru-RU"/>
              </w:rPr>
              <w:t xml:space="preserve"> в районах малоэтажной застройки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800</w:t>
            </w: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Предприятия торговли, общественного питания и бытового обслуживания местного значения:</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поселениях при застройке: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многоэтажной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малоэтажной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800</w:t>
            </w: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сельских поселениях</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2000</w:t>
            </w: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Отделения связи и филиалы банков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Радиусы обслуживания общеобразовательных школ в сельских поселениях принимаются по муниципальным нормативам, а при их отсутствии - по заданию на проектирование.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2.3.35.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т.п.) принимается по заданию на проектирование.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2.3.36. На производственных территориях должны предусматриваться учреждения и предприятия обслуживания закрытой и открытой сети. Учреждения закрытой сети размещаются на территории промышленных предприятий и рассчитываются согласно СНиП 2.09.04-87*, в том числе: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помещения здравоохранения принимаются в зависимости от числа работающих: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списочной численности от 50 до 300 работающих должен быть предусмотрен медицинский пункт.</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Площадь медицинского пункта следует принимать: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12 м2 - при списочной численности от 50 до 150 работающих;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18 м2 - при списочной численности от 151 до 300 работающих.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На предприятиях, где предусматривается возможность использования труда инвалидов, площадь медицинского пункта допускается увеличивать на 3 м2;</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списочной численности более 300 работающих должны предусматриваться фельдшерские или врачебные здравпункты;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предприятия общественного питания следует проектировать с учетом численности работников, в том числе: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численности работающих в смену более 200 человек следует предусматривать столовую, работающую на полуфабрикатах*;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________________</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При обосновании допускается предусматривать столовые, работающие на сырье.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численности работающих в смену до 200 человек - столовую-раздаточную;</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численности работающих в смену менее 30 человек допускается предусматривать комнату приема пищи.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2.3.37. При разработке генеральных планов поселений Республики Дагестан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розничных рынков следует проектировать в соответствии с требованиями нормативных документов и настоящего раздела.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2.3.38. При размещении учреждений, указанных в п. 2.3.37, минимальная обеспеченность учреждениями и площадь их земельных участков принимается по приложениям N 8 и 9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размещении указанных учреждений следует учитывать радиус их пешеходной доступности в соответствии с таблицами 26 и 28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2.3.39. Расстояния от зданий учреждений до различных видов зданий (жилых, производственных и др.) принимаются в соответствии с таблицей 24.</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2.3.40. Въезды и входы на территорию учреждений, проезды, дорожки к хозяйственным постройкам, к контейнерной площадке для сбора мусора проектируются в соответствии с требованиями раздела "Зоны транспортной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 xml:space="preserve">2.3.41. Через территории учреждений, указанных в п. 2.3.37, не должны проходить магистральные инженерные коммуникации </w:t>
      </w:r>
      <w:r w:rsidR="00CA18E0" w:rsidRPr="00670C9C">
        <w:rPr>
          <w:rFonts w:ascii="Times New Roman" w:eastAsia="Times New Roman" w:hAnsi="Times New Roman" w:cs="Times New Roman"/>
          <w:color w:val="2D2D2D"/>
          <w:sz w:val="21"/>
          <w:szCs w:val="21"/>
          <w:lang w:eastAsia="ru-RU"/>
        </w:rPr>
        <w:t>сельского</w:t>
      </w:r>
      <w:r w:rsidRPr="00670C9C">
        <w:rPr>
          <w:rFonts w:ascii="Times New Roman" w:eastAsia="Times New Roman" w:hAnsi="Times New Roman" w:cs="Times New Roman"/>
          <w:color w:val="2D2D2D"/>
          <w:sz w:val="21"/>
          <w:szCs w:val="21"/>
          <w:lang w:eastAsia="ru-RU"/>
        </w:rPr>
        <w:t xml:space="preserve"> назначения (водоснабжения, канализации, теплоснабжения, электроснабжения).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2.3.42. Инженерное обеспечение учреждений проектируется в соответствии с требованиями раздела "Зоны инженерной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2.3.43. 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 условиям аэрации участки ДОУ размещают в зоне пониженных скоростей преобладающих ветровых потоков, аэродинамической тени.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2.3.44. На земельном участке проектируют следующие функциональные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зона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зона игровой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хозяйственная зона.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Территория участка должна быть ограждена забором высотой не менее 1,6 м и полосой зеленых насаждений.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сложных рельефах местности следует предусмотреть отвод паводковых и ливневых вод от участка ДОУ для предупреждения затопления и загрязнения игровой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2.3.45. Зона застройки включает основное здание ДОУ, которое размещают в границах участка. Расположение на участке посторонних учреждений, зданий и сооружений, функционально не связанных с ДОУ, не допускается.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проектировании ДОУ их вместимость не должна превышать 350 мест.</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Здания ДОУ проектируются отдельно стоящими. При затесненной многоэтажной застройке в поселениях, а также при проектировании ДОУ допускается пристройка здания ДОУ к жилым домам при наличии отдельной огороженной территории с самостоятельным входом и выездом (въездом). Здание ДОУ должно быть отгорожено от жилого здания капитальной стеной.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Вместимость ДОУ, пристроенных к торцам жилых домов и встроенных в жилые дома, не должна превышать 140 мест.</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Вместимость ДОУ в сельских поселениях рекомендуется не более 140 мест.</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Наибольшее число мест в зданиях ДОУ и предельное размещение помещений, предназначенных для </w:t>
      </w:r>
      <w:r w:rsidRPr="00670C9C">
        <w:rPr>
          <w:rFonts w:ascii="Times New Roman" w:eastAsia="Times New Roman" w:hAnsi="Times New Roman" w:cs="Times New Roman"/>
          <w:color w:val="2D2D2D"/>
          <w:sz w:val="21"/>
          <w:szCs w:val="21"/>
          <w:lang w:eastAsia="ru-RU"/>
        </w:rPr>
        <w:lastRenderedPageBreak/>
        <w:t>пребывания детей, по этажам следует принимать с учетом степени огнестойкости и класса конструктивной пожарной опасности здания по таблице 6.3 СНиП 31-06-2009.</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2.3.46. Этажность зданий ДОУ не должна превышать 2 этажей.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крупных поселениях в условиях плотной застройки по согласованию с органами Управления Федеральной службы по надзору в сфере защиты прав потребителей и благополучия человека по Республике Дагестан (далее Управление </w:t>
      </w:r>
      <w:proofErr w:type="spellStart"/>
      <w:r w:rsidRPr="00670C9C">
        <w:rPr>
          <w:rFonts w:ascii="Times New Roman" w:eastAsia="Times New Roman" w:hAnsi="Times New Roman" w:cs="Times New Roman"/>
          <w:color w:val="2D2D2D"/>
          <w:sz w:val="21"/>
          <w:szCs w:val="21"/>
          <w:lang w:eastAsia="ru-RU"/>
        </w:rPr>
        <w:t>Роспотребнадзора</w:t>
      </w:r>
      <w:proofErr w:type="spellEnd"/>
      <w:r w:rsidRPr="00670C9C">
        <w:rPr>
          <w:rFonts w:ascii="Times New Roman" w:eastAsia="Times New Roman" w:hAnsi="Times New Roman" w:cs="Times New Roman"/>
          <w:color w:val="2D2D2D"/>
          <w:sz w:val="21"/>
          <w:szCs w:val="21"/>
          <w:lang w:eastAsia="ru-RU"/>
        </w:rPr>
        <w:t xml:space="preserve"> по Республике Дагестан) допускается проектирование зданий высотой в 3 этажа.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небольших населенных пунктах, расположенных в районах сейсмичностью 8-9 баллов, здания ДОУ следует проектировать отдельно стоящими одноэтажными.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2.3.47. При недостаточной или </w:t>
      </w:r>
      <w:proofErr w:type="spellStart"/>
      <w:r w:rsidRPr="00670C9C">
        <w:rPr>
          <w:rFonts w:ascii="Times New Roman" w:eastAsia="Times New Roman" w:hAnsi="Times New Roman" w:cs="Times New Roman"/>
          <w:color w:val="2D2D2D"/>
          <w:sz w:val="21"/>
          <w:szCs w:val="21"/>
          <w:lang w:eastAsia="ru-RU"/>
        </w:rPr>
        <w:t>неинсолируемой</w:t>
      </w:r>
      <w:proofErr w:type="spellEnd"/>
      <w:r w:rsidRPr="00670C9C">
        <w:rPr>
          <w:rFonts w:ascii="Times New Roman" w:eastAsia="Times New Roman" w:hAnsi="Times New Roman" w:cs="Times New Roman"/>
          <w:color w:val="2D2D2D"/>
          <w:sz w:val="21"/>
          <w:szCs w:val="21"/>
          <w:lang w:eastAsia="ru-RU"/>
        </w:rPr>
        <w:t xml:space="preserve"> территории ДОУ часть или всю игровую территорию, по согласованию с органами Управления </w:t>
      </w:r>
      <w:proofErr w:type="spellStart"/>
      <w:r w:rsidRPr="00670C9C">
        <w:rPr>
          <w:rFonts w:ascii="Times New Roman" w:eastAsia="Times New Roman" w:hAnsi="Times New Roman" w:cs="Times New Roman"/>
          <w:color w:val="2D2D2D"/>
          <w:sz w:val="21"/>
          <w:szCs w:val="21"/>
          <w:lang w:eastAsia="ru-RU"/>
        </w:rPr>
        <w:t>Роспотребнадзора</w:t>
      </w:r>
      <w:proofErr w:type="spellEnd"/>
      <w:r w:rsidRPr="00670C9C">
        <w:rPr>
          <w:rFonts w:ascii="Times New Roman" w:eastAsia="Times New Roman" w:hAnsi="Times New Roman" w:cs="Times New Roman"/>
          <w:color w:val="2D2D2D"/>
          <w:sz w:val="21"/>
          <w:szCs w:val="21"/>
          <w:lang w:eastAsia="ru-RU"/>
        </w:rPr>
        <w:t xml:space="preserve"> по Республике Дагестан, допускается размещать на расстоянии не более 50 м от здания или участка.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2.3.48. Зона игровой территории включает в себя: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групповые площадки - индивидуальные для каждой группы - из расчета не менее 7,2 м2 на 1 ребенка ясельного возраста и не менее 9,0 м2 на 1 ребенка дошкольного возраста;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общую физкультурную площадку.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Групповые площадки соединяют кольцевой дорожкой шириной 1,5 м по периметру участка.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Групповые площадки для детей ясельного возраста проектируются в непосредственной близости от выходов из помещений этих групп.</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территории каждой групповой площадки проектируется теневой навес площадью не менее 40 м2. Теневые навесы для детей ясельного и дошкольного возраста ограждают с трех сторон, высота ограждения не менее 1,5 м. Навесы для детей ясельного возраста до 2 лет допускается пристраивать к зданию ДОУ и использовать как веранды.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ДОУ вместимостью до 150 мест следует предусматривать одну физкультурную площадку размером не менее 250 м2, при вместимости свыше 150 мест - две площадки размером 150 м2 и 250 м2. Вблизи физкультурной площадки допускается устраивать открытые </w:t>
      </w:r>
      <w:r w:rsidRPr="00670C9C">
        <w:rPr>
          <w:rFonts w:ascii="Times New Roman" w:eastAsia="Times New Roman" w:hAnsi="Times New Roman" w:cs="Times New Roman"/>
          <w:b/>
          <w:color w:val="2D2D2D"/>
          <w:sz w:val="21"/>
          <w:szCs w:val="21"/>
          <w:lang w:eastAsia="ru-RU"/>
        </w:rPr>
        <w:t>плавательные бассейны</w:t>
      </w:r>
      <w:r w:rsidRPr="00670C9C">
        <w:rPr>
          <w:rFonts w:ascii="Times New Roman" w:eastAsia="Times New Roman" w:hAnsi="Times New Roman" w:cs="Times New Roman"/>
          <w:color w:val="2D2D2D"/>
          <w:sz w:val="21"/>
          <w:szCs w:val="21"/>
          <w:lang w:eastAsia="ru-RU"/>
        </w:rPr>
        <w:t xml:space="preserve"> переменной </w:t>
      </w:r>
      <w:r w:rsidRPr="00670C9C">
        <w:rPr>
          <w:rFonts w:ascii="Times New Roman" w:eastAsia="Times New Roman" w:hAnsi="Times New Roman" w:cs="Times New Roman"/>
          <w:b/>
          <w:color w:val="2D2D2D"/>
          <w:sz w:val="21"/>
          <w:szCs w:val="21"/>
          <w:lang w:eastAsia="ru-RU"/>
        </w:rPr>
        <w:t>глубины</w:t>
      </w:r>
      <w:r w:rsidRPr="00670C9C">
        <w:rPr>
          <w:rFonts w:ascii="Times New Roman" w:eastAsia="Times New Roman" w:hAnsi="Times New Roman" w:cs="Times New Roman"/>
          <w:color w:val="2D2D2D"/>
          <w:sz w:val="21"/>
          <w:szCs w:val="21"/>
          <w:lang w:eastAsia="ru-RU"/>
        </w:rPr>
        <w:t xml:space="preserve"> </w:t>
      </w:r>
      <w:r w:rsidRPr="00670C9C">
        <w:rPr>
          <w:rFonts w:ascii="Times New Roman" w:eastAsia="Times New Roman" w:hAnsi="Times New Roman" w:cs="Times New Roman"/>
          <w:b/>
          <w:color w:val="2D2D2D"/>
          <w:sz w:val="21"/>
          <w:szCs w:val="21"/>
          <w:lang w:eastAsia="ru-RU"/>
        </w:rPr>
        <w:t>от 0,4 м до 0,8 м</w:t>
      </w:r>
      <w:r w:rsidRPr="00670C9C">
        <w:rPr>
          <w:rFonts w:ascii="Times New Roman" w:eastAsia="Times New Roman" w:hAnsi="Times New Roman" w:cs="Times New Roman"/>
          <w:color w:val="2D2D2D"/>
          <w:sz w:val="21"/>
          <w:szCs w:val="21"/>
          <w:lang w:eastAsia="ru-RU"/>
        </w:rPr>
        <w:t xml:space="preserve"> и размером 4х8 м или 6х10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sz w:val="21"/>
          <w:szCs w:val="21"/>
          <w:lang w:eastAsia="ru-RU"/>
        </w:rPr>
        <w:t>2.3.49. Хозяйственная зона размещается на границе земельного участка ДОУ вдали от групповых и физкультурных площадок, изолируется от остальной территории зелеными насаждениями, должна иметь самостоятельный въезд с улицы.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sz w:val="21"/>
          <w:szCs w:val="21"/>
          <w:lang w:eastAsia="ru-RU"/>
        </w:rPr>
        <w:br/>
      </w:r>
      <w:r w:rsidRPr="00670C9C">
        <w:rPr>
          <w:rFonts w:ascii="Times New Roman" w:eastAsia="Times New Roman" w:hAnsi="Times New Roman" w:cs="Times New Roman"/>
          <w:color w:val="2D2D2D"/>
          <w:sz w:val="21"/>
          <w:szCs w:val="21"/>
          <w:lang w:eastAsia="ru-RU"/>
        </w:rPr>
        <w:t>На территории хозяйственной зоны могут размещаться: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r>
      <w:r w:rsidRPr="00670C9C">
        <w:rPr>
          <w:rFonts w:ascii="Times New Roman" w:eastAsia="Times New Roman" w:hAnsi="Times New Roman" w:cs="Times New Roman"/>
          <w:color w:val="2D2D2D"/>
          <w:sz w:val="21"/>
          <w:szCs w:val="21"/>
          <w:lang w:eastAsia="ru-RU"/>
        </w:rPr>
        <w:br/>
        <w:t>овощехранилище площадью не более 50 м2;</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площадки для огорода, ягодника, фруктового сада;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места для сушки белья, чистки ковровых изделий.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хозяйственной зоне оборудуется площадка для сбора мусора и пищевых отходов. Размеры площадки должны превышать площадь основания контейнеров на 1 м во все стороны.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2.3.50. Площадь озеленения территории ДОУ должна составлять не менее 50%.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площадь озеленения включаются защитные полосы между элементами участка, обеспечивающие санитарные разрывы, м, не менее: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3 - между групповыми, групповой и физкультурной площадками;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6 - между групповой и хозяйственной, общей физкультурной и хозяйственной площадками;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 между ограждением участка и групповыми или общей физкультурной площадками.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Групповые площадки должны быть ограждены кустарником.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 периметру участка должна размещаться зеленая защитная полоса из деревьев и кустарников шириной не менее 1,5 м, со стороны улицы - не менее 6 м. Деревья размещаются на расстоянии не менее 15 м, кустарники - 5 м от здания ДОУ.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2.3.51. Водоснабжение и канализация в ДОУ должны быть централизованными. При отсутствии централизованных сетей проектируются местные системы водоснабжения и канализации.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Теплоснабжение зданий ДОУ следует предусматривать от тепловых сетей ТЭЦ, районных и местных котельных с резервным вводом. Допускается применение автономного или газового отопления.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2.3.52. Здания общеобразовательных учреждений допускается размещать: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внутриквартальных территориях микрорайона, удаленных от межквартальных проездов с регулярным движением транспорта на расстояние 100-170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2.3.53. Допускается размещение общеобразовательных учреждений на расстоянии транспортной </w:t>
      </w:r>
      <w:r w:rsidRPr="00670C9C">
        <w:rPr>
          <w:rFonts w:ascii="Times New Roman" w:eastAsia="Times New Roman" w:hAnsi="Times New Roman" w:cs="Times New Roman"/>
          <w:color w:val="2D2D2D"/>
          <w:sz w:val="21"/>
          <w:szCs w:val="21"/>
          <w:lang w:eastAsia="ru-RU"/>
        </w:rPr>
        <w:lastRenderedPageBreak/>
        <w:t>доступности: для обучающихся I ступени обучения - 15 мин. (в одну сторону), для обучающихся II и III ступени - не более 50 мин. (в одну сторону).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2.3.54. Здание общеобразовательного учреждения следует размещать на самостоятельном земельном участке с отступом от красной линии не менее 25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Этажность зданий общеобразовательных учреждений в сейсмически опасных районах не должна </w:t>
      </w:r>
      <w:r w:rsidRPr="00670C9C">
        <w:rPr>
          <w:rFonts w:ascii="Times New Roman" w:eastAsia="Times New Roman" w:hAnsi="Times New Roman" w:cs="Times New Roman"/>
          <w:b/>
          <w:color w:val="2D2D2D"/>
          <w:sz w:val="21"/>
          <w:szCs w:val="21"/>
          <w:lang w:eastAsia="ru-RU"/>
        </w:rPr>
        <w:t>превышать 3 этажей.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сейсмически безопасных районах в условиях плотной застройки допускается проектирование учреждений высотой в 4 этажа.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Надстройку зданий школ мансардным этажом при реконструкции следует предусматривать в пределах рекомендованной этажности. При этом на мансардном этаже не допускается размещать спальные помещения.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Вместимость вновь строящихся городских общеобразовательных школ не должна превышать 1400 человек, сельских малокомплектных учреждений для I ступени обучения - 80 человек, I и II ступеней - 250 человек, I, II и III ступеней - 500 человек.</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ред. </w:t>
      </w:r>
      <w:hyperlink r:id="rId26" w:history="1">
        <w:r w:rsidRPr="00670C9C">
          <w:rPr>
            <w:rFonts w:ascii="Times New Roman" w:eastAsia="Times New Roman" w:hAnsi="Times New Roman" w:cs="Times New Roman"/>
            <w:color w:val="00466E"/>
            <w:sz w:val="21"/>
            <w:szCs w:val="21"/>
            <w:u w:val="single"/>
            <w:lang w:eastAsia="ru-RU"/>
          </w:rPr>
          <w:t>Постановления Правительства Республики Дагестан от 08.12.2017 N 278</w:t>
        </w:r>
      </w:hyperlink>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зданий школ вместимость и этажность здания следует принимать с учетом степени огнестойкости и класса конструктивной пожарной опасности здания или пожарного отсека по таблице 6.8 СНиП 31-06-2009.</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2.3.55. Территория участка должна быть ограждена забором высотой 1,5 м и вдоль него - зелеными насаждениями.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учреждений.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2.3.56. На земельном участке проектируются следующие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учебно-опытная зона;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физкультурно-спортивная зона;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зона отдыха;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хозяйственная зона.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Площадь учебно-опытной зоны должна составляет не более 25% площади участка.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Физкультурно-спортивную зону следует размещать на расстоянии не менее 25 м от здания учреждения, за полосой зеленых насаждений.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общеобразовательного учреждения не менее 35 м, ограждать зелеными насаждениями и предусматривать самостоятельный въезд с улицы.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2.3.57. Для мусоросборников должна предусматриваться бетонированная площадка на расстоянии не менее 25 м от окон и входа в столовую (буфет).</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2.3.58. 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отсутствии централизованного тепло- и водоснабжения котельная и сооружения водоснабжения могут размещаться на территории хозяйственной зоны общеобразовательного учреждения.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отсутствии централизованной сети канализации в сельских поселениях и малых городских поселениях следует проектировать местные системы канализации с локальными очистными сооружениями.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2.3.59. Учреждения начального профессионального образования - профессионально-технические училища (учреждения НПО) следует размещать на самостоятельном земельном участке с учетом розы ветров, с наветренной стороны от источников шума, загрязнений атмосферного воздуха, с соблюдением необходимых санитарно-защитных зон.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2.3.60. Учебные здания следует проектировать высотой не более: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3 этажей - в сейсмически опасных районах;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4 этажей - в сейсмически безопасных районах.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Учебные здания следует размещать с отступом от красной линии не менее: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sz w:val="21"/>
          <w:szCs w:val="21"/>
          <w:lang w:eastAsia="ru-RU"/>
        </w:rPr>
        <w:t>10 м - в сельских поселениях.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sz w:val="21"/>
          <w:szCs w:val="21"/>
          <w:lang w:eastAsia="ru-RU"/>
        </w:rPr>
        <w:br/>
      </w:r>
      <w:r w:rsidRPr="00670C9C">
        <w:rPr>
          <w:rFonts w:ascii="Times New Roman" w:eastAsia="Times New Roman" w:hAnsi="Times New Roman" w:cs="Times New Roman"/>
          <w:color w:val="2D2D2D"/>
          <w:sz w:val="21"/>
          <w:szCs w:val="21"/>
          <w:lang w:eastAsia="ru-RU"/>
        </w:rPr>
        <w:t xml:space="preserve">Для зданий учреждений НПО вместимость и этажность здания следует принимать с учетом степени </w:t>
      </w:r>
      <w:r w:rsidRPr="00670C9C">
        <w:rPr>
          <w:rFonts w:ascii="Times New Roman" w:eastAsia="Times New Roman" w:hAnsi="Times New Roman" w:cs="Times New Roman"/>
          <w:color w:val="2D2D2D"/>
          <w:sz w:val="21"/>
          <w:szCs w:val="21"/>
          <w:lang w:eastAsia="ru-RU"/>
        </w:rPr>
        <w:lastRenderedPageBreak/>
        <w:t>огнестойкости и класса конструктивной пожарной опасности здания или пожарного отсека по таблице 6.8 СНиП 31-06-2009.</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2.3.61. Территория участка должна быть ограждена забором высотой не менее 1,2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земельном участке следует предусматривать следующие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учебную зону;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производственную зону;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спортивную зону;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хозяйственную зону;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жилую зону - при наличии общежития для обучающихся. Общежитие целесообразно размещать на едином участке с учебным корпусом.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2.3.62. При размещении в поселении нескольких учреждений начального профессионального образования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от 1500 до 2000 - на 10%;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свыше 2000 до 3000 - на 20%;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свыше 3000 - на 30%.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Размеры жилой зоны, учебных и вспомогательных хозяйств, полигонов, авто- и </w:t>
      </w:r>
      <w:proofErr w:type="spellStart"/>
      <w:r w:rsidRPr="00670C9C">
        <w:rPr>
          <w:rFonts w:ascii="Times New Roman" w:eastAsia="Times New Roman" w:hAnsi="Times New Roman" w:cs="Times New Roman"/>
          <w:color w:val="2D2D2D"/>
          <w:sz w:val="21"/>
          <w:szCs w:val="21"/>
          <w:lang w:eastAsia="ru-RU"/>
        </w:rPr>
        <w:t>трактородромов</w:t>
      </w:r>
      <w:proofErr w:type="spellEnd"/>
      <w:r w:rsidRPr="00670C9C">
        <w:rPr>
          <w:rFonts w:ascii="Times New Roman" w:eastAsia="Times New Roman" w:hAnsi="Times New Roman" w:cs="Times New Roman"/>
          <w:color w:val="2D2D2D"/>
          <w:sz w:val="21"/>
          <w:szCs w:val="21"/>
          <w:lang w:eastAsia="ru-RU"/>
        </w:rPr>
        <w:t xml:space="preserve"> в указанные размеры не входят.</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2.3.63. Площадь озеленения земельного участка должна составлять не менее 50% площади участка. Деревья должны размещаться на расстоянии не менее 15 м, а кустарники - не менее 5 м от окон учебных помещений.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2.3.64. 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отсутствии централизованной сети канализации в сельских поселениях и малых городских поселениях следует проектировать местные системы канализация с локальными очистными сооружениями.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2.3.65. 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50 м, при этом общежития рекомендуется размещать в глубине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Расстояние от учебных зданий до красной линии должно быть не менее 15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высших учебных заведениях с расчетным количеством студентов до 10 тысяч человек протяженность территории учебной зоны не должна превышать 600 м, что обеспечивает 10-минутную пешеходную доступность до любого корпуса (в течение перерыва между лекциями).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крупных вузах протяженность территории учебной зоны может составлять более 2 км, поэтому пешеходная доступность (800 м) может быть ограничена одним-двумя факультетами.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2.3.66. Для заочных высших учебных заведений размеры участка учебной зоны определяются из расчета 2,5-3 га на 1000 расчетного количества студентов, хозяйственной зоны - 0,5 га на 1000 расчетного количества студентов. Спортивная зона в заочных вузах не предусматривается.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2.3.67. Для зданий учреждений среднего профессионального образования вместимость и этажность здания следует принимать с учетом степени огнестойкости и класса конструктивной пожарной опасности здания или пожарного отсека по таблице 6.8 СНиП 31-06-2009.</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зданий учреждений высшего профессионального образования и дополнительного профессионального образования (повышения квалификации специалистов) степень огнестойкости, вместимость и расположение аудиторий по этажам следует принимать с учетом степени огнестойкости и класса конструктивной пожарной опасности здания или пожарного отсека по таблице 6.10 СНиП 31-06-2009.</w:t>
      </w:r>
    </w:p>
    <w:p w:rsidR="002F7448" w:rsidRPr="00670C9C" w:rsidRDefault="00891FC1" w:rsidP="002F744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2.3.70. 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2.3.71. Площадь озеленения территории должна составлять не менее 30-50% общей площади.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2.3.72. Учреждения здравоохранения (стационары всех типов, поликлиники, амбулатории, диспансеры, аптеки) размещаются на территории жилой застройки или пригородной зоны в соответствии с гигиеническими требованиями (СанПиН 2.1.3.1375-03).</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проектировании объектов здравоохранения следует учитывать: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сочетание приближенной к месту жительства и работы первичной медицинской помощи с медицинскими объектами в республиканском и районных центрах;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дополнение стационарных учреждений мобильными средствами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проектировании необходимо предусматривать удаление лечебно-профилактических учреждений от железных дорог, скоростных автомагистралей и других источников шума и загрязнения.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2.3.73. В жилых и общественных зданиях допускается размещать (при наличии положительного санитарно-эпидемиологического заключения):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женские консультации;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кабинеты врачей общей практики и частнопрактикующих врачей;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лечебно-оздоровительные, реабилитационные и восстановительные центры.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Не допускается размещать в жилых и общественных зданиях дневные стационары и кабинеты врачебного приема дерматологического, венерологического, психиатрического, инфекционного, туберкулезного (фтизиатрического) и онкологического профилей.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color w:val="2D2D2D"/>
          <w:sz w:val="21"/>
          <w:szCs w:val="21"/>
          <w:lang w:eastAsia="ru-RU"/>
        </w:rPr>
        <w:br/>
        <w:t>2.3.75. На территории лечебного учреждения выделяются зоны: лечебных корпусов для инфекционных и неинфекционных больных, педиатрических, психосоматических, кожно-венерологических, радиологических корпусов, родильных домов и акушерских отделений, садово-парковая, поликлиники, патологоанатомического корпуса, хозяйственная и инженерных сооружений.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Инфекционные, кожно-венерологические, акушерские, детские, психосоматические отделения, радиологические отделения для лечебных целей, входящие в состав многопрофильных лечебных учреждений, должны размещаться в отдельно стоящих зданиях. Поликлинический корпус должен быть приближен к периферии участка, иметь самостоятельный вход.</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2.3.76. На территории лечебного учреждения не допускается размещение зданий, в том числе жилых, и сооружений, не связанных с ним функционально.</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2.3.77. 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Здания и отделения (лечебные, дезинфекционные отделения, санитарные пропускники), входы и выходы из зданий должны проектироваться с учетом строгого разобщения "чистых" и "грязных" маршрутов передвижения больных, персонала, инфицированных вещей, материалов в соответствии с гигиеническими требованиями.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Соединение корпусов тоннелями не допускается.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2.3.78. В планировке и зонировании участка необходимо соблюдать строгую изоляцию функциональных зон.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Хозяйственные сооружения: пищеблок, прачечная и дезинфекционное отделение следует размещать на территории больницы с соблюдением санитарных разрывов в соответствии с гигиеническими требованиями.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2.3.79. Территория инфекционной больницы (корпуса) должна иметь ограждение по периметру участка с полосой зеленых насаждений. "Чистая зона" территории инфекционной больницы (корпуса) должна быть отделена от "грязной" зоны полосой зеленых насаждений.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2.3.80. Патологоанатомический корпус с ритуальной зоной максимально изолируется от палатных корпусов и не должен просматриваться из окон лечебных и родовспомогательных помещений, а также жилых и общественных зданий, расположенных вблизи территории лечебного учреждения. Расстояние от патологоанатомического корпуса до палатных корпусов, пищеблока должно быть не менее 30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Ритуальную зону лечебного учреждения необходимо оборудовать отдельным въездом и выездом.</w:t>
      </w:r>
    </w:p>
    <w:p w:rsidR="002F7448" w:rsidRPr="00670C9C" w:rsidRDefault="00891FC1" w:rsidP="002F744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2.3.82. Территория лечебных учреждений должна быть благоустроена, озеленена и ограждена. Высота ограждения территории стационаров должна составлять не менее 1,6 м, </w:t>
      </w:r>
      <w:r w:rsidRPr="00670C9C">
        <w:rPr>
          <w:rFonts w:ascii="Times New Roman" w:eastAsia="Times New Roman" w:hAnsi="Times New Roman" w:cs="Times New Roman"/>
          <w:color w:val="2D2D2D"/>
          <w:sz w:val="21"/>
          <w:szCs w:val="21"/>
          <w:lang w:eastAsia="ru-RU"/>
        </w:rPr>
        <w:br/>
        <w:t>Площадь зеленых насаждений и газонов должна составлять не менее 60% общей площади участка.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Деревья должны размещаться на расстоянии не менее 15 м от здания, кустарники - не менее 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2.3.83. Площадку для мусоросборников следует размещать на территории хозяйственной зоны лечебных учреждений на расстоянии не менее 25 м от лечебного корпуса и не менее 100 м от пищеблока. Площадка должна иметь твердое покрытие и подъезд со стороны улицы. Размеры площадки должны превышать размеры основания мусоросборников на 1,5 м во все стороны.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sz w:val="21"/>
          <w:szCs w:val="21"/>
          <w:lang w:eastAsia="ru-RU"/>
        </w:rPr>
        <w:t xml:space="preserve">2.3.84. Проектирование новых и реконструкция существующих розничных рынков должны </w:t>
      </w:r>
      <w:r w:rsidRPr="00670C9C">
        <w:rPr>
          <w:rFonts w:ascii="Times New Roman" w:eastAsia="Times New Roman" w:hAnsi="Times New Roman" w:cs="Times New Roman"/>
          <w:b/>
          <w:sz w:val="21"/>
          <w:szCs w:val="21"/>
          <w:lang w:eastAsia="ru-RU"/>
        </w:rPr>
        <w:lastRenderedPageBreak/>
        <w:t>осуществляться с соблюдением санитарных и гигиенических требований, а также требований настоящего раздела.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2.3.85. Розничные рынки следует проектировать на самостоятельном земельном участке по согласованию с органами Управления </w:t>
      </w:r>
      <w:proofErr w:type="spellStart"/>
      <w:r w:rsidRPr="00670C9C">
        <w:rPr>
          <w:rFonts w:ascii="Times New Roman" w:eastAsia="Times New Roman" w:hAnsi="Times New Roman" w:cs="Times New Roman"/>
          <w:color w:val="2D2D2D"/>
          <w:sz w:val="21"/>
          <w:szCs w:val="21"/>
          <w:lang w:eastAsia="ru-RU"/>
        </w:rPr>
        <w:t>Роспотребнадзора</w:t>
      </w:r>
      <w:proofErr w:type="spellEnd"/>
      <w:r w:rsidRPr="00670C9C">
        <w:rPr>
          <w:rFonts w:ascii="Times New Roman" w:eastAsia="Times New Roman" w:hAnsi="Times New Roman" w:cs="Times New Roman"/>
          <w:color w:val="2D2D2D"/>
          <w:sz w:val="21"/>
          <w:szCs w:val="21"/>
          <w:lang w:eastAsia="ru-RU"/>
        </w:rPr>
        <w:t xml:space="preserve"> по Республике Дагестан.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Не допускается размещение земельного участка для проектирования рынков на дворовой территории жилых зданий, на заболоченных местах с высоким уровнем стояния грунтовых вод, вблизи свалок, свиноводческих, животноводческих комплексов, предприятий по переработке кожи, кости и других мест возможного загрязнения.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Рынки рекомендуется размещать в районах с преобладающей жилой застройкой, в составе торговых центров, вблизи транспортных магистралей, остановок транспорта, автобусных вокзалов (станций).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2.3.86. Размеры земельных участков рынков следует определять проектным решением исходя из градостроительной ситуации в соответствии с архитектурными требованиями, строительными нормами и правилами и расчетными показателями обеспеченности.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Размеры земельных участков следует принимать от 7 до 14 м2 на 1 м2 торговой площади розничного рынка (комплекса) в зависимости от вместимости: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 м2 - при торговой площади до 600 м2;</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7 м2 - при торговой площади свыше 3000 м2.</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2.3.87. С учетом обеспечения возможности рационального использования территории предельную торговую площадь рынка следует проектировать из расчета 24-40 м2 торговой площади на 1000 жителей.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Площадь одного торгового места принимается в соответствии с требованиями приложения N 9 к настоящим нормативам и составляет 6 м2 торговой площади.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граждан допускается организация сезонной торговли с лотков при обеспечении площади торгового места не менее 1,5 м2.</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Торговые места могут проектироваться в крытом розничном рынке (здании, сооружении), а также на открытой площадке территории розничного рынка.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2.3.88. Рекомендуется обеспечивать минимальную плотность застройки территории розничных рынков не менее 50%.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2.3.89. Для организации деятельности по продаже товаров (выполнению работ, оказанию услуг) с 1 января 2010 года на рынках, за исключением сельскохозяйственных рынков и сельскохозяйственных кооперативных рынков (а с 1 января 2012 года - и на сельскохозяйственных рынках, сельскохозяйственных кооперативных рынках), должны использоваться исключительно капитальные здания, строения, сооружения, содержащие комплекс помещений розничного рынка. Использование </w:t>
      </w:r>
      <w:r w:rsidRPr="00670C9C">
        <w:rPr>
          <w:rFonts w:ascii="Times New Roman" w:eastAsia="Times New Roman" w:hAnsi="Times New Roman" w:cs="Times New Roman"/>
          <w:color w:val="2D2D2D"/>
          <w:sz w:val="21"/>
          <w:szCs w:val="21"/>
          <w:lang w:eastAsia="ru-RU"/>
        </w:rPr>
        <w:lastRenderedPageBreak/>
        <w:t>для указанных целей временных зданий, строений, сооружений запрещается. До указанного срока наряду с капитальными зданиями, строениями, сооружениями на рынках могут использоваться временные сооружения.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color w:val="2D2D2D"/>
          <w:sz w:val="21"/>
          <w:szCs w:val="21"/>
          <w:lang w:eastAsia="ru-RU"/>
        </w:rPr>
        <w:t>Проектируемые на рынке здания, строения, сооружения и находящиеся в них помещения должны соответствовать архитектурным, технологическим, градостроительным, строительным, санитарным нормам и правилам, требованиям пожарной безопасности и иным требованиям законодательства Российской Федерации.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2.3.90. Запрещается продажа товаров (выполнение работ, оказание услуг) с автотранспортных средств на рынке, за исключением деятельности по продаже на сельскохозяйственном рынке и сельскохозяйственном кооперативном рынке сельскохозяйственной продукции, не прошедшей промышленной переработки.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этом следует предусматривать организацию торговых мест с автотранспортных средств в схеме размещения торговых мест исходя из расчета не менее 25 м2 на 1 торговое место. При планировке рынка следует предусматривать организацию зоны для торговли с автотранспортных средств, при этом она не должна совмещаться со стоянкой для индивидуального транспорта обслуживающего персонала и посетителей рынка.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color w:val="2D2D2D"/>
          <w:sz w:val="21"/>
          <w:szCs w:val="21"/>
          <w:lang w:eastAsia="ru-RU"/>
        </w:rPr>
        <w:t>2.3.91. На земельном участке проектируются следующие функциональные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b/>
          <w:color w:val="2D2D2D"/>
          <w:sz w:val="21"/>
          <w:szCs w:val="21"/>
          <w:lang w:eastAsia="ru-RU"/>
        </w:rPr>
        <w:br/>
      </w:r>
      <w:r w:rsidRPr="00670C9C">
        <w:rPr>
          <w:rFonts w:ascii="Times New Roman" w:eastAsia="Times New Roman" w:hAnsi="Times New Roman" w:cs="Times New Roman"/>
          <w:color w:val="2D2D2D"/>
          <w:sz w:val="21"/>
          <w:szCs w:val="21"/>
          <w:lang w:eastAsia="ru-RU"/>
        </w:rPr>
        <w:t xml:space="preserve">торговая зона (с </w:t>
      </w:r>
      <w:proofErr w:type="spellStart"/>
      <w:r w:rsidRPr="00670C9C">
        <w:rPr>
          <w:rFonts w:ascii="Times New Roman" w:eastAsia="Times New Roman" w:hAnsi="Times New Roman" w:cs="Times New Roman"/>
          <w:color w:val="2D2D2D"/>
          <w:sz w:val="21"/>
          <w:szCs w:val="21"/>
          <w:lang w:eastAsia="ru-RU"/>
        </w:rPr>
        <w:t>подзонами</w:t>
      </w:r>
      <w:proofErr w:type="spellEnd"/>
      <w:r w:rsidRPr="00670C9C">
        <w:rPr>
          <w:rFonts w:ascii="Times New Roman" w:eastAsia="Times New Roman" w:hAnsi="Times New Roman" w:cs="Times New Roman"/>
          <w:color w:val="2D2D2D"/>
          <w:sz w:val="21"/>
          <w:szCs w:val="21"/>
          <w:lang w:eastAsia="ru-RU"/>
        </w:rPr>
        <w:t xml:space="preserve"> продовольственных и непродовольственных торговых помещений);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административно-складская зона;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хозяйственная зона;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зона стоянки автотранспорта;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зона приема и распределения связанных с рынком пешеходных потоков;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зона озеленения и отдыха покупателей.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Количество и площадь расположенных в вышеперечисленных функциональных зонах рынка зданий, строений, сооружений, в том числе складских, подсобных и иных, устанавливаются в соответствии с проектом планировки и застройки рынков, при реконструкции рынка - градостроительным планом земельного участка в соответствии с требованиями строительных норм и правил и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2.3.92. В состав торговой зоны входят </w:t>
      </w:r>
      <w:proofErr w:type="spellStart"/>
      <w:r w:rsidRPr="00670C9C">
        <w:rPr>
          <w:rFonts w:ascii="Times New Roman" w:eastAsia="Times New Roman" w:hAnsi="Times New Roman" w:cs="Times New Roman"/>
          <w:color w:val="2D2D2D"/>
          <w:sz w:val="21"/>
          <w:szCs w:val="21"/>
          <w:lang w:eastAsia="ru-RU"/>
        </w:rPr>
        <w:t>подзоны</w:t>
      </w:r>
      <w:proofErr w:type="spellEnd"/>
      <w:r w:rsidRPr="00670C9C">
        <w:rPr>
          <w:rFonts w:ascii="Times New Roman" w:eastAsia="Times New Roman" w:hAnsi="Times New Roman" w:cs="Times New Roman"/>
          <w:color w:val="2D2D2D"/>
          <w:sz w:val="21"/>
          <w:szCs w:val="21"/>
          <w:lang w:eastAsia="ru-RU"/>
        </w:rPr>
        <w:t xml:space="preserve"> продовольственных и непродовольственных торговых зданий, сооружений, в которых проектируются помещения для оказания дополнительных услуг, в том числе помещения предприятий общественного питания, и открытые торговые площадки.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торговой зоне проектируется </w:t>
      </w:r>
      <w:proofErr w:type="spellStart"/>
      <w:r w:rsidRPr="00670C9C">
        <w:rPr>
          <w:rFonts w:ascii="Times New Roman" w:eastAsia="Times New Roman" w:hAnsi="Times New Roman" w:cs="Times New Roman"/>
          <w:color w:val="2D2D2D"/>
          <w:sz w:val="21"/>
          <w:szCs w:val="21"/>
          <w:lang w:eastAsia="ru-RU"/>
        </w:rPr>
        <w:t>подзона</w:t>
      </w:r>
      <w:proofErr w:type="spellEnd"/>
      <w:r w:rsidRPr="00670C9C">
        <w:rPr>
          <w:rFonts w:ascii="Times New Roman" w:eastAsia="Times New Roman" w:hAnsi="Times New Roman" w:cs="Times New Roman"/>
          <w:color w:val="2D2D2D"/>
          <w:sz w:val="21"/>
          <w:szCs w:val="21"/>
          <w:lang w:eastAsia="ru-RU"/>
        </w:rPr>
        <w:t xml:space="preserve"> для организации торговых мест сезонной торговли. </w:t>
      </w:r>
      <w:r w:rsidRPr="00670C9C">
        <w:rPr>
          <w:rFonts w:ascii="Times New Roman" w:eastAsia="Times New Roman" w:hAnsi="Times New Roman" w:cs="Times New Roman"/>
          <w:color w:val="2D2D2D"/>
          <w:sz w:val="21"/>
          <w:szCs w:val="21"/>
          <w:lang w:eastAsia="ru-RU"/>
        </w:rPr>
        <w:lastRenderedPageBreak/>
        <w:t>Соотношение площади для круглогодичной и сезонной торговли устанавливается заданием на проектирование.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2.3.93. В состав административно-складской зоны рынка входят служебные, в том числе лаборатория ветеринарно-санитарной экспертизы, бытовые, складские и подсобные здания, строения и сооружения.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Складские помещения для продовольственных и непродовольственных товаров проектируются раздельными.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2.3.94. В хозяйственной зоне следует проектировать следующие помещения (навесы):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помещения для хранения тары (под навесом или в неотапливаемом помещении);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помещения для хранения упаковочных материалов, инвентаря, спецодежды;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помещения для хранения уборочного инвентаря, моющих и дезинфицирующих средств;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иные помещения, предусмотренные заданием на проектирование;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площадки для сбора мусора и пищевых отходов.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Площадки для сбора мусора и пищевых отходов должны иметь твердое покрытие и находиться на расстоянии не менее 25 м от границ торговой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2.3.95. Площади складских, подсобных и иных помещений устанавливаются в соответствии с требованиями СНиП 2.09.04-87*. При этом максимальная площадь складских, подсобных и иных помещений не должна превышать 50% от общей площади рынка.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sz w:val="21"/>
          <w:szCs w:val="21"/>
          <w:lang w:eastAsia="ru-RU"/>
        </w:rPr>
        <w:t>2.3.96. Рынки должны быть обеспечены стоянками для временного хранения (парковки) автомобилей обслуживающего персонала и посетителей.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b/>
          <w:sz w:val="21"/>
          <w:szCs w:val="21"/>
          <w:lang w:eastAsia="ru-RU"/>
        </w:rPr>
        <w:br/>
      </w:r>
      <w:r w:rsidRPr="00670C9C">
        <w:rPr>
          <w:rFonts w:ascii="Times New Roman" w:eastAsia="Times New Roman" w:hAnsi="Times New Roman" w:cs="Times New Roman"/>
          <w:color w:val="2D2D2D"/>
          <w:sz w:val="21"/>
          <w:szCs w:val="21"/>
          <w:lang w:eastAsia="ru-RU"/>
        </w:rPr>
        <w:t>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от автостоянок, въезды и выезды из них следует проектировать в соответствии с требованиями раздела "Зоны транспортной инфраструктуры" настоящих нормативов, а также настоящего раздела.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2.3.97. Требуемое расчетное количество </w:t>
      </w:r>
      <w:proofErr w:type="spellStart"/>
      <w:r w:rsidRPr="00670C9C">
        <w:rPr>
          <w:rFonts w:ascii="Times New Roman" w:eastAsia="Times New Roman" w:hAnsi="Times New Roman" w:cs="Times New Roman"/>
          <w:color w:val="2D2D2D"/>
          <w:sz w:val="21"/>
          <w:szCs w:val="21"/>
          <w:lang w:eastAsia="ru-RU"/>
        </w:rPr>
        <w:t>машино-мест</w:t>
      </w:r>
      <w:proofErr w:type="spellEnd"/>
      <w:r w:rsidRPr="00670C9C">
        <w:rPr>
          <w:rFonts w:ascii="Times New Roman" w:eastAsia="Times New Roman" w:hAnsi="Times New Roman" w:cs="Times New Roman"/>
          <w:color w:val="2D2D2D"/>
          <w:sz w:val="21"/>
          <w:szCs w:val="21"/>
          <w:lang w:eastAsia="ru-RU"/>
        </w:rPr>
        <w:t xml:space="preserve"> для парковки легковых автомобилей проектируется из расчета 1 </w:t>
      </w:r>
      <w:proofErr w:type="spellStart"/>
      <w:r w:rsidRPr="00670C9C">
        <w:rPr>
          <w:rFonts w:ascii="Times New Roman" w:eastAsia="Times New Roman" w:hAnsi="Times New Roman" w:cs="Times New Roman"/>
          <w:color w:val="2D2D2D"/>
          <w:sz w:val="21"/>
          <w:szCs w:val="21"/>
          <w:lang w:eastAsia="ru-RU"/>
        </w:rPr>
        <w:t>машино-место</w:t>
      </w:r>
      <w:proofErr w:type="spellEnd"/>
      <w:r w:rsidRPr="00670C9C">
        <w:rPr>
          <w:rFonts w:ascii="Times New Roman" w:eastAsia="Times New Roman" w:hAnsi="Times New Roman" w:cs="Times New Roman"/>
          <w:color w:val="2D2D2D"/>
          <w:sz w:val="21"/>
          <w:szCs w:val="21"/>
          <w:lang w:eastAsia="ru-RU"/>
        </w:rPr>
        <w:t xml:space="preserve"> на 1 торговое место.</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На рынках, расположенных в общественно-деловых зонах, при размерах торговой площади до 1000 м2 расчетное количество </w:t>
      </w:r>
      <w:proofErr w:type="spellStart"/>
      <w:r w:rsidRPr="00670C9C">
        <w:rPr>
          <w:rFonts w:ascii="Times New Roman" w:eastAsia="Times New Roman" w:hAnsi="Times New Roman" w:cs="Times New Roman"/>
          <w:color w:val="2D2D2D"/>
          <w:sz w:val="21"/>
          <w:szCs w:val="21"/>
          <w:lang w:eastAsia="ru-RU"/>
        </w:rPr>
        <w:t>машино-мест</w:t>
      </w:r>
      <w:proofErr w:type="spellEnd"/>
      <w:r w:rsidRPr="00670C9C">
        <w:rPr>
          <w:rFonts w:ascii="Times New Roman" w:eastAsia="Times New Roman" w:hAnsi="Times New Roman" w:cs="Times New Roman"/>
          <w:color w:val="2D2D2D"/>
          <w:sz w:val="21"/>
          <w:szCs w:val="21"/>
          <w:lang w:eastAsia="ru-RU"/>
        </w:rPr>
        <w:t xml:space="preserve"> проектируется в соответствии с таблицей 94 настоящих нормативов и составляет 25 </w:t>
      </w:r>
      <w:proofErr w:type="spellStart"/>
      <w:r w:rsidRPr="00670C9C">
        <w:rPr>
          <w:rFonts w:ascii="Times New Roman" w:eastAsia="Times New Roman" w:hAnsi="Times New Roman" w:cs="Times New Roman"/>
          <w:color w:val="2D2D2D"/>
          <w:sz w:val="21"/>
          <w:szCs w:val="21"/>
          <w:lang w:eastAsia="ru-RU"/>
        </w:rPr>
        <w:t>машино-мест</w:t>
      </w:r>
      <w:proofErr w:type="spellEnd"/>
      <w:r w:rsidRPr="00670C9C">
        <w:rPr>
          <w:rFonts w:ascii="Times New Roman" w:eastAsia="Times New Roman" w:hAnsi="Times New Roman" w:cs="Times New Roman"/>
          <w:color w:val="2D2D2D"/>
          <w:sz w:val="21"/>
          <w:szCs w:val="21"/>
          <w:lang w:eastAsia="ru-RU"/>
        </w:rPr>
        <w:t xml:space="preserve"> на 50 торговых мест.</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проектировании рынка в отдельно стоящем здании площадку для парковки транспорта обслуживающего персонала и посетителей необходимо предусматривать со стороны проезжей части автодорог. Площадка не должна размещаться на придомовой территории жилых зданий.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При расчете площадь стоянок для временного хранения автомобилей в общую площадь рынка не включается.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2.3.98. Минимальные расстояния от автостоянок для парковки легковых автомобилей следует принимать по таблице 93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2.3.99. На территории рынка здания, строения, сооружения и находящиеся в них помещения должны располагаться с учетом зонирования, которое обеспечивает отсутствие встречных потоков движения персонала, посетителей, погрузочно-разгрузочного, транспортного оборудования, автомобильного 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2.3.100. При проектировании розничных рынков необходимо обеспечивать: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безопасность пешеходного передвижения в пределах пешеходной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возможность передвижения инвалидов и других маломобильных групп населения на всем пространстве пешеходной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пешеходную доступность от остановок общественного пассажирского транспорта не более 250 м;</w:t>
      </w:r>
    </w:p>
    <w:p w:rsidR="00891FC1" w:rsidRPr="00670C9C" w:rsidRDefault="00891FC1" w:rsidP="00891FC1">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подъезд грузового автомобильного транспорта к торговым объектам с боковых и параллельных улиц без пересечения основного пешеходного пути;</w:t>
      </w:r>
    </w:p>
    <w:p w:rsidR="00A31344" w:rsidRPr="00840606" w:rsidRDefault="00A31344" w:rsidP="00A31344">
      <w:pPr>
        <w:pStyle w:val="1"/>
        <w:shd w:val="clear" w:color="auto" w:fill="FFFFFF"/>
        <w:spacing w:before="0" w:beforeAutospacing="0" w:after="0" w:afterAutospacing="0" w:line="675" w:lineRule="atLeast"/>
        <w:rPr>
          <w:b w:val="0"/>
          <w:bCs w:val="0"/>
          <w:i/>
          <w:color w:val="A6381D"/>
          <w:sz w:val="40"/>
          <w:szCs w:val="40"/>
          <w:u w:val="single"/>
        </w:rPr>
      </w:pPr>
      <w:r w:rsidRPr="00840606">
        <w:rPr>
          <w:b w:val="0"/>
          <w:bCs w:val="0"/>
          <w:i/>
          <w:color w:val="A6381D"/>
          <w:sz w:val="40"/>
          <w:szCs w:val="40"/>
          <w:u w:val="single"/>
        </w:rPr>
        <w:t>Внесены изменения в республиканские нормативы градостроительного проектирования</w:t>
      </w:r>
    </w:p>
    <w:p w:rsidR="00A31344" w:rsidRPr="00840606" w:rsidRDefault="00A31344" w:rsidP="00A31344">
      <w:pPr>
        <w:pStyle w:val="rubric"/>
        <w:shd w:val="clear" w:color="auto" w:fill="FFFFFF"/>
        <w:spacing w:before="0" w:beforeAutospacing="0" w:after="0" w:afterAutospacing="0" w:line="375" w:lineRule="atLeast"/>
        <w:rPr>
          <w:i/>
          <w:color w:val="292929"/>
          <w:sz w:val="23"/>
          <w:szCs w:val="23"/>
        </w:rPr>
      </w:pPr>
      <w:r w:rsidRPr="00840606">
        <w:rPr>
          <w:i/>
          <w:color w:val="292929"/>
          <w:sz w:val="23"/>
          <w:szCs w:val="23"/>
        </w:rPr>
        <w:t>Рубрика: Новость</w:t>
      </w:r>
    </w:p>
    <w:p w:rsidR="00A31344" w:rsidRPr="00840606" w:rsidRDefault="00A31344" w:rsidP="00A31344">
      <w:pPr>
        <w:shd w:val="clear" w:color="auto" w:fill="FFFFFF"/>
        <w:spacing w:line="375" w:lineRule="atLeast"/>
        <w:rPr>
          <w:rFonts w:ascii="Times New Roman" w:hAnsi="Times New Roman" w:cs="Times New Roman"/>
          <w:i/>
          <w:color w:val="8E8E8E"/>
          <w:sz w:val="23"/>
          <w:szCs w:val="23"/>
        </w:rPr>
      </w:pPr>
      <w:r w:rsidRPr="00840606">
        <w:rPr>
          <w:rFonts w:ascii="Times New Roman" w:hAnsi="Times New Roman" w:cs="Times New Roman"/>
          <w:i/>
          <w:color w:val="8E8E8E"/>
          <w:sz w:val="23"/>
          <w:szCs w:val="23"/>
        </w:rPr>
        <w:t>2020-07-8 15:48</w:t>
      </w:r>
    </w:p>
    <w:p w:rsidR="00A31344" w:rsidRPr="00840606" w:rsidRDefault="00A31344" w:rsidP="00A31344">
      <w:pPr>
        <w:pStyle w:val="a5"/>
        <w:shd w:val="clear" w:color="auto" w:fill="FFFFFF"/>
        <w:spacing w:before="0" w:beforeAutospacing="0" w:after="0" w:afterAutospacing="0" w:line="375" w:lineRule="atLeast"/>
        <w:jc w:val="both"/>
        <w:rPr>
          <w:i/>
          <w:color w:val="292929"/>
          <w:sz w:val="27"/>
          <w:szCs w:val="27"/>
        </w:rPr>
      </w:pPr>
      <w:r w:rsidRPr="00840606">
        <w:rPr>
          <w:i/>
          <w:color w:val="292929"/>
          <w:sz w:val="28"/>
          <w:szCs w:val="28"/>
        </w:rPr>
        <w:t>Внесены изменения в Постановление Правительства Республики Дагестана от 22 января 2010 года №14 «Об утверждении республиканских нормативов градостроительного проектирования». Теперь оно предусматривает уменьшение расчетных показателей размера земельного участка относительно количества мест для дошкольных образовательных и общеобразовательных учреждений.</w:t>
      </w:r>
    </w:p>
    <w:p w:rsidR="00A31344" w:rsidRPr="00840606" w:rsidRDefault="00A31344" w:rsidP="00A31344">
      <w:pPr>
        <w:pStyle w:val="a5"/>
        <w:shd w:val="clear" w:color="auto" w:fill="FFFFFF"/>
        <w:spacing w:before="0" w:beforeAutospacing="0" w:after="0" w:afterAutospacing="0" w:line="375" w:lineRule="atLeast"/>
        <w:jc w:val="both"/>
        <w:rPr>
          <w:i/>
          <w:color w:val="292929"/>
          <w:sz w:val="27"/>
          <w:szCs w:val="27"/>
        </w:rPr>
      </w:pPr>
      <w:r w:rsidRPr="00840606">
        <w:rPr>
          <w:i/>
          <w:color w:val="292929"/>
          <w:sz w:val="28"/>
          <w:szCs w:val="28"/>
        </w:rPr>
        <w:t> </w:t>
      </w:r>
    </w:p>
    <w:p w:rsidR="00A31344" w:rsidRPr="00840606" w:rsidRDefault="00A31344" w:rsidP="00A31344">
      <w:pPr>
        <w:pStyle w:val="a5"/>
        <w:shd w:val="clear" w:color="auto" w:fill="FFFFFF"/>
        <w:spacing w:before="0" w:beforeAutospacing="0" w:after="0" w:afterAutospacing="0" w:line="375" w:lineRule="atLeast"/>
        <w:jc w:val="both"/>
        <w:rPr>
          <w:i/>
          <w:color w:val="292929"/>
          <w:sz w:val="27"/>
          <w:szCs w:val="27"/>
        </w:rPr>
      </w:pPr>
      <w:r w:rsidRPr="00840606">
        <w:rPr>
          <w:i/>
          <w:color w:val="292929"/>
          <w:sz w:val="28"/>
          <w:szCs w:val="28"/>
        </w:rPr>
        <w:t xml:space="preserve">Разработать соответствующий проект постановления было поручено Комитету по архитектуре и градостроительству РД и Минстрою РД Главой Республики Дагестан по итогам всероссийского селекторного совещания у заместителя Председателя Российской Федерации Марата </w:t>
      </w:r>
      <w:proofErr w:type="spellStart"/>
      <w:r w:rsidRPr="00840606">
        <w:rPr>
          <w:i/>
          <w:color w:val="292929"/>
          <w:sz w:val="28"/>
          <w:szCs w:val="28"/>
        </w:rPr>
        <w:t>Хуснуллина</w:t>
      </w:r>
      <w:proofErr w:type="spellEnd"/>
      <w:r w:rsidRPr="00840606">
        <w:rPr>
          <w:i/>
          <w:color w:val="292929"/>
          <w:sz w:val="28"/>
          <w:szCs w:val="28"/>
        </w:rPr>
        <w:t xml:space="preserve"> по вопросу реализации национального проекта «Жилье и городская среда» от 28 февраля 2020 года.</w:t>
      </w:r>
    </w:p>
    <w:p w:rsidR="00A31344" w:rsidRPr="00840606" w:rsidRDefault="00A31344" w:rsidP="00A31344">
      <w:pPr>
        <w:pStyle w:val="a5"/>
        <w:shd w:val="clear" w:color="auto" w:fill="FFFFFF"/>
        <w:spacing w:before="0" w:beforeAutospacing="0" w:after="0" w:afterAutospacing="0" w:line="375" w:lineRule="atLeast"/>
        <w:jc w:val="both"/>
        <w:rPr>
          <w:i/>
          <w:color w:val="292929"/>
          <w:sz w:val="27"/>
          <w:szCs w:val="27"/>
        </w:rPr>
      </w:pPr>
      <w:r w:rsidRPr="00840606">
        <w:rPr>
          <w:i/>
          <w:color w:val="292929"/>
          <w:sz w:val="28"/>
          <w:szCs w:val="28"/>
        </w:rPr>
        <w:lastRenderedPageBreak/>
        <w:t> </w:t>
      </w:r>
    </w:p>
    <w:p w:rsidR="00A31344" w:rsidRPr="00840606" w:rsidRDefault="00A31344" w:rsidP="00A31344">
      <w:pPr>
        <w:pStyle w:val="a5"/>
        <w:shd w:val="clear" w:color="auto" w:fill="FFFFFF"/>
        <w:spacing w:before="0" w:beforeAutospacing="0" w:after="0" w:afterAutospacing="0" w:line="375" w:lineRule="atLeast"/>
        <w:jc w:val="both"/>
        <w:rPr>
          <w:i/>
          <w:color w:val="292929"/>
          <w:sz w:val="27"/>
          <w:szCs w:val="27"/>
        </w:rPr>
      </w:pPr>
      <w:r w:rsidRPr="00840606">
        <w:rPr>
          <w:i/>
          <w:color w:val="292929"/>
          <w:sz w:val="28"/>
          <w:szCs w:val="28"/>
        </w:rPr>
        <w:t>Согласно внесенным изменениям, размеры земельных участков могут быть уменьшены на 25 проц. - в условиях реконструкции, на 15 проц. - при размещении на рельефе с уклоном более 20 проц., на 10 проц. - в поселениях новостройках в следующих случаях:</w:t>
      </w:r>
    </w:p>
    <w:p w:rsidR="00A31344" w:rsidRPr="00840606" w:rsidRDefault="00A31344" w:rsidP="00A31344">
      <w:pPr>
        <w:pStyle w:val="a5"/>
        <w:shd w:val="clear" w:color="auto" w:fill="FFFFFF"/>
        <w:spacing w:before="0" w:beforeAutospacing="0" w:after="0" w:afterAutospacing="0"/>
        <w:jc w:val="both"/>
        <w:rPr>
          <w:i/>
          <w:color w:val="292929"/>
          <w:sz w:val="27"/>
          <w:szCs w:val="27"/>
        </w:rPr>
      </w:pPr>
      <w:r w:rsidRPr="00840606">
        <w:rPr>
          <w:i/>
          <w:color w:val="292929"/>
          <w:sz w:val="28"/>
          <w:szCs w:val="28"/>
        </w:rPr>
        <w:t> </w:t>
      </w:r>
    </w:p>
    <w:p w:rsidR="00A31344" w:rsidRPr="00840606" w:rsidRDefault="00A31344" w:rsidP="00A31344">
      <w:pPr>
        <w:pStyle w:val="a5"/>
        <w:shd w:val="clear" w:color="auto" w:fill="FFFFFF"/>
        <w:spacing w:before="0" w:beforeAutospacing="0" w:after="0" w:afterAutospacing="0"/>
        <w:jc w:val="both"/>
        <w:rPr>
          <w:i/>
          <w:color w:val="292929"/>
          <w:sz w:val="27"/>
          <w:szCs w:val="27"/>
        </w:rPr>
      </w:pPr>
      <w:r w:rsidRPr="00840606">
        <w:rPr>
          <w:i/>
          <w:color w:val="292929"/>
          <w:sz w:val="28"/>
          <w:szCs w:val="28"/>
        </w:rPr>
        <w:t>При вместимости дошкольных образовательных учреждений (из соотношения 1 место на кв.м.): до 100 мест - 40, свыше 100 мест - 35; в комплексе яслей и садов свыше 500 мест - 30. А также при вместимости общеобразовательной школы (из расчета 1 место на кв.м.): от 40 до 400 - 50 кв.м., от 400 до 500 - 60 кв.м., от 500 до 600 - 50 кв.м., от 600 до 800 - 40 кв.м., от 800 до 1100 - 33 кв.м., от 1100 до 1500 – 21 кв.м., от 1500 до 2000 -17 кв.м., свыше 2000 – 16 кв.м. Расчет проводится при наполняемости классов 40 учащимися с учетом площади спортивной зоны и здания школы.</w:t>
      </w:r>
    </w:p>
    <w:p w:rsidR="00A31344" w:rsidRPr="00840606" w:rsidRDefault="00A31344" w:rsidP="00A31344">
      <w:pPr>
        <w:pStyle w:val="a5"/>
        <w:shd w:val="clear" w:color="auto" w:fill="FFFFFF"/>
        <w:spacing w:before="0" w:beforeAutospacing="0" w:after="0" w:afterAutospacing="0" w:line="375" w:lineRule="atLeast"/>
        <w:jc w:val="both"/>
        <w:rPr>
          <w:i/>
          <w:color w:val="292929"/>
          <w:sz w:val="27"/>
          <w:szCs w:val="27"/>
        </w:rPr>
      </w:pPr>
      <w:r w:rsidRPr="00840606">
        <w:rPr>
          <w:i/>
          <w:color w:val="292929"/>
          <w:sz w:val="28"/>
          <w:szCs w:val="28"/>
        </w:rPr>
        <w:t> </w:t>
      </w:r>
    </w:p>
    <w:p w:rsidR="00A31344" w:rsidRPr="00840606" w:rsidRDefault="00A31344" w:rsidP="00A31344">
      <w:pPr>
        <w:pStyle w:val="a5"/>
        <w:shd w:val="clear" w:color="auto" w:fill="FFFFFF"/>
        <w:spacing w:before="0" w:beforeAutospacing="0" w:after="0" w:afterAutospacing="0" w:line="375" w:lineRule="atLeast"/>
        <w:rPr>
          <w:i/>
          <w:color w:val="292929"/>
          <w:sz w:val="27"/>
          <w:szCs w:val="27"/>
        </w:rPr>
      </w:pPr>
      <w:r w:rsidRPr="00840606">
        <w:rPr>
          <w:i/>
          <w:color w:val="292929"/>
          <w:sz w:val="28"/>
          <w:szCs w:val="28"/>
        </w:rPr>
        <w:t>Данное решение позволит оптимально разметить в сельских поселениях республики дошкольные и общеобразовательные учреждения, что особенно актуально для горной местности, где в силу ландшафта сложно использовать большие площади под застройку.</w:t>
      </w:r>
    </w:p>
    <w:p w:rsidR="004C2D73" w:rsidRPr="00840606" w:rsidRDefault="004C2D73">
      <w:pPr>
        <w:rPr>
          <w:rFonts w:ascii="Times New Roman" w:hAnsi="Times New Roman" w:cs="Times New Roman"/>
          <w:i/>
        </w:rPr>
      </w:pPr>
    </w:p>
    <w:sectPr w:rsidR="004C2D73" w:rsidRPr="00840606" w:rsidSect="00A92E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80D8E"/>
    <w:multiLevelType w:val="multilevel"/>
    <w:tmpl w:val="5A5A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72783"/>
    <w:multiLevelType w:val="multilevel"/>
    <w:tmpl w:val="1DBE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B13532"/>
    <w:multiLevelType w:val="multilevel"/>
    <w:tmpl w:val="1C0E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B2BCE"/>
    <w:multiLevelType w:val="multilevel"/>
    <w:tmpl w:val="8B16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9F3208"/>
    <w:multiLevelType w:val="multilevel"/>
    <w:tmpl w:val="374E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84195B"/>
    <w:multiLevelType w:val="multilevel"/>
    <w:tmpl w:val="E5AC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7D484E"/>
    <w:multiLevelType w:val="multilevel"/>
    <w:tmpl w:val="1C84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E97B86"/>
    <w:multiLevelType w:val="multilevel"/>
    <w:tmpl w:val="5138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76088F"/>
    <w:multiLevelType w:val="multilevel"/>
    <w:tmpl w:val="308C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68A3"/>
    <w:rsid w:val="00040CA7"/>
    <w:rsid w:val="000830FF"/>
    <w:rsid w:val="000E47A8"/>
    <w:rsid w:val="001A59F3"/>
    <w:rsid w:val="001A6529"/>
    <w:rsid w:val="001E413B"/>
    <w:rsid w:val="001F5AB4"/>
    <w:rsid w:val="00203442"/>
    <w:rsid w:val="00250E3C"/>
    <w:rsid w:val="002568A3"/>
    <w:rsid w:val="00293B78"/>
    <w:rsid w:val="002B2E55"/>
    <w:rsid w:val="002F7448"/>
    <w:rsid w:val="003369DA"/>
    <w:rsid w:val="0037143D"/>
    <w:rsid w:val="003E30F4"/>
    <w:rsid w:val="0043720F"/>
    <w:rsid w:val="004B2CCE"/>
    <w:rsid w:val="004C2D73"/>
    <w:rsid w:val="004E143E"/>
    <w:rsid w:val="00565E11"/>
    <w:rsid w:val="005A130B"/>
    <w:rsid w:val="005F2D06"/>
    <w:rsid w:val="00621F85"/>
    <w:rsid w:val="00670C9C"/>
    <w:rsid w:val="006A20AA"/>
    <w:rsid w:val="00707F83"/>
    <w:rsid w:val="00713C0A"/>
    <w:rsid w:val="00745931"/>
    <w:rsid w:val="007628AB"/>
    <w:rsid w:val="007D3DA0"/>
    <w:rsid w:val="00830D31"/>
    <w:rsid w:val="00840606"/>
    <w:rsid w:val="008647E7"/>
    <w:rsid w:val="008807C5"/>
    <w:rsid w:val="00883608"/>
    <w:rsid w:val="00891FC1"/>
    <w:rsid w:val="008F3B07"/>
    <w:rsid w:val="00927297"/>
    <w:rsid w:val="00957F8C"/>
    <w:rsid w:val="00996B5B"/>
    <w:rsid w:val="009A694F"/>
    <w:rsid w:val="00A31344"/>
    <w:rsid w:val="00A447BD"/>
    <w:rsid w:val="00A5245E"/>
    <w:rsid w:val="00A75560"/>
    <w:rsid w:val="00A82B79"/>
    <w:rsid w:val="00A92E2F"/>
    <w:rsid w:val="00AB4BD4"/>
    <w:rsid w:val="00AC0CB3"/>
    <w:rsid w:val="00AC77BB"/>
    <w:rsid w:val="00C06E3E"/>
    <w:rsid w:val="00C34A8E"/>
    <w:rsid w:val="00CA18E0"/>
    <w:rsid w:val="00D46333"/>
    <w:rsid w:val="00D70921"/>
    <w:rsid w:val="00D719E7"/>
    <w:rsid w:val="00D91440"/>
    <w:rsid w:val="00DD6A9D"/>
    <w:rsid w:val="00ED1850"/>
    <w:rsid w:val="00EF1A0A"/>
    <w:rsid w:val="00F1231A"/>
    <w:rsid w:val="00FA55E9"/>
    <w:rsid w:val="00FB0B70"/>
    <w:rsid w:val="00FF7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E2F"/>
  </w:style>
  <w:style w:type="paragraph" w:styleId="1">
    <w:name w:val="heading 1"/>
    <w:basedOn w:val="a"/>
    <w:link w:val="10"/>
    <w:uiPriority w:val="9"/>
    <w:qFormat/>
    <w:rsid w:val="00891F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1F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1F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91FC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91FC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91FC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FC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1F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1FC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91FC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91FC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91FC1"/>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891FC1"/>
  </w:style>
  <w:style w:type="paragraph" w:customStyle="1" w:styleId="msonormal0">
    <w:name w:val="msonormal"/>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91FC1"/>
    <w:rPr>
      <w:color w:val="0000FF"/>
      <w:u w:val="single"/>
    </w:rPr>
  </w:style>
  <w:style w:type="character" w:styleId="a4">
    <w:name w:val="FollowedHyperlink"/>
    <w:basedOn w:val="a0"/>
    <w:uiPriority w:val="99"/>
    <w:semiHidden/>
    <w:unhideWhenUsed/>
    <w:rsid w:val="00891FC1"/>
    <w:rPr>
      <w:color w:val="800080"/>
      <w:u w:val="single"/>
    </w:rPr>
  </w:style>
  <w:style w:type="paragraph" w:styleId="z-">
    <w:name w:val="HTML Top of Form"/>
    <w:basedOn w:val="a"/>
    <w:next w:val="a"/>
    <w:link w:val="z-0"/>
    <w:hidden/>
    <w:uiPriority w:val="99"/>
    <w:semiHidden/>
    <w:unhideWhenUsed/>
    <w:rsid w:val="00891FC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1F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91FC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91FC1"/>
    <w:rPr>
      <w:rFonts w:ascii="Arial" w:eastAsia="Times New Roman" w:hAnsi="Arial" w:cs="Arial"/>
      <w:vanish/>
      <w:sz w:val="16"/>
      <w:szCs w:val="16"/>
      <w:lang w:eastAsia="ru-RU"/>
    </w:rPr>
  </w:style>
  <w:style w:type="character" w:customStyle="1" w:styleId="headernametx">
    <w:name w:val="header_name_tx"/>
    <w:basedOn w:val="a0"/>
    <w:rsid w:val="00891FC1"/>
  </w:style>
  <w:style w:type="character" w:customStyle="1" w:styleId="info-title">
    <w:name w:val="info-title"/>
    <w:basedOn w:val="a0"/>
    <w:rsid w:val="00891FC1"/>
  </w:style>
  <w:style w:type="paragraph" w:customStyle="1" w:styleId="headertext">
    <w:name w:val="headertext"/>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91FC1"/>
    <w:rPr>
      <w:b/>
      <w:bCs/>
    </w:rPr>
  </w:style>
  <w:style w:type="paragraph" w:customStyle="1" w:styleId="copyright">
    <w:name w:val="copyright"/>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891FC1"/>
  </w:style>
  <w:style w:type="paragraph" w:customStyle="1" w:styleId="rubric">
    <w:name w:val="rubric"/>
    <w:basedOn w:val="a"/>
    <w:rsid w:val="00A3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034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3442"/>
    <w:rPr>
      <w:rFonts w:ascii="Segoe UI" w:hAnsi="Segoe UI" w:cs="Segoe UI"/>
      <w:sz w:val="18"/>
      <w:szCs w:val="18"/>
    </w:rPr>
  </w:style>
  <w:style w:type="paragraph" w:styleId="a9">
    <w:name w:val="No Spacing"/>
    <w:qFormat/>
    <w:rsid w:val="00621F8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1F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1F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1F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91FC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91FC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91FC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FC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1F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1FC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91FC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91FC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91FC1"/>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891FC1"/>
  </w:style>
  <w:style w:type="paragraph" w:customStyle="1" w:styleId="msonormal0">
    <w:name w:val="msonormal"/>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91FC1"/>
    <w:rPr>
      <w:color w:val="0000FF"/>
      <w:u w:val="single"/>
    </w:rPr>
  </w:style>
  <w:style w:type="character" w:styleId="a4">
    <w:name w:val="FollowedHyperlink"/>
    <w:basedOn w:val="a0"/>
    <w:uiPriority w:val="99"/>
    <w:semiHidden/>
    <w:unhideWhenUsed/>
    <w:rsid w:val="00891FC1"/>
    <w:rPr>
      <w:color w:val="800080"/>
      <w:u w:val="single"/>
    </w:rPr>
  </w:style>
  <w:style w:type="paragraph" w:styleId="z-">
    <w:name w:val="HTML Top of Form"/>
    <w:basedOn w:val="a"/>
    <w:next w:val="a"/>
    <w:link w:val="z-0"/>
    <w:hidden/>
    <w:uiPriority w:val="99"/>
    <w:semiHidden/>
    <w:unhideWhenUsed/>
    <w:rsid w:val="00891FC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1F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91FC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91FC1"/>
    <w:rPr>
      <w:rFonts w:ascii="Arial" w:eastAsia="Times New Roman" w:hAnsi="Arial" w:cs="Arial"/>
      <w:vanish/>
      <w:sz w:val="16"/>
      <w:szCs w:val="16"/>
      <w:lang w:eastAsia="ru-RU"/>
    </w:rPr>
  </w:style>
  <w:style w:type="character" w:customStyle="1" w:styleId="headernametx">
    <w:name w:val="header_name_tx"/>
    <w:basedOn w:val="a0"/>
    <w:rsid w:val="00891FC1"/>
  </w:style>
  <w:style w:type="character" w:customStyle="1" w:styleId="info-title">
    <w:name w:val="info-title"/>
    <w:basedOn w:val="a0"/>
    <w:rsid w:val="00891FC1"/>
  </w:style>
  <w:style w:type="paragraph" w:customStyle="1" w:styleId="headertext">
    <w:name w:val="headertext"/>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91FC1"/>
    <w:rPr>
      <w:b/>
      <w:bCs/>
    </w:rPr>
  </w:style>
  <w:style w:type="paragraph" w:customStyle="1" w:styleId="copyright">
    <w:name w:val="copyright"/>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891FC1"/>
  </w:style>
  <w:style w:type="paragraph" w:customStyle="1" w:styleId="rubric">
    <w:name w:val="rubric"/>
    <w:basedOn w:val="a"/>
    <w:rsid w:val="00A3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034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3442"/>
    <w:rPr>
      <w:rFonts w:ascii="Segoe UI" w:hAnsi="Segoe UI" w:cs="Segoe UI"/>
      <w:sz w:val="18"/>
      <w:szCs w:val="18"/>
    </w:rPr>
  </w:style>
  <w:style w:type="paragraph" w:styleId="a9">
    <w:name w:val="No Spacing"/>
    <w:qFormat/>
    <w:rsid w:val="00621F8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66185149">
      <w:bodyDiv w:val="1"/>
      <w:marLeft w:val="0"/>
      <w:marRight w:val="0"/>
      <w:marTop w:val="0"/>
      <w:marBottom w:val="0"/>
      <w:divBdr>
        <w:top w:val="none" w:sz="0" w:space="0" w:color="auto"/>
        <w:left w:val="none" w:sz="0" w:space="0" w:color="auto"/>
        <w:bottom w:val="none" w:sz="0" w:space="0" w:color="auto"/>
        <w:right w:val="none" w:sz="0" w:space="0" w:color="auto"/>
      </w:divBdr>
    </w:div>
    <w:div w:id="711537423">
      <w:bodyDiv w:val="1"/>
      <w:marLeft w:val="0"/>
      <w:marRight w:val="0"/>
      <w:marTop w:val="0"/>
      <w:marBottom w:val="0"/>
      <w:divBdr>
        <w:top w:val="none" w:sz="0" w:space="0" w:color="auto"/>
        <w:left w:val="none" w:sz="0" w:space="0" w:color="auto"/>
        <w:bottom w:val="none" w:sz="0" w:space="0" w:color="auto"/>
        <w:right w:val="none" w:sz="0" w:space="0" w:color="auto"/>
      </w:divBdr>
      <w:divsChild>
        <w:div w:id="632447809">
          <w:marLeft w:val="0"/>
          <w:marRight w:val="0"/>
          <w:marTop w:val="150"/>
          <w:marBottom w:val="210"/>
          <w:divBdr>
            <w:top w:val="none" w:sz="0" w:space="0" w:color="auto"/>
            <w:left w:val="none" w:sz="0" w:space="0" w:color="auto"/>
            <w:bottom w:val="none" w:sz="0" w:space="0" w:color="auto"/>
            <w:right w:val="none" w:sz="0" w:space="0" w:color="auto"/>
          </w:divBdr>
          <w:divsChild>
            <w:div w:id="1065761022">
              <w:marLeft w:val="15"/>
              <w:marRight w:val="15"/>
              <w:marTop w:val="15"/>
              <w:marBottom w:val="15"/>
              <w:divBdr>
                <w:top w:val="none" w:sz="0" w:space="0" w:color="auto"/>
                <w:left w:val="none" w:sz="0" w:space="0" w:color="auto"/>
                <w:bottom w:val="none" w:sz="0" w:space="0" w:color="auto"/>
                <w:right w:val="none" w:sz="0" w:space="0" w:color="auto"/>
              </w:divBdr>
              <w:divsChild>
                <w:div w:id="950547333">
                  <w:marLeft w:val="0"/>
                  <w:marRight w:val="0"/>
                  <w:marTop w:val="0"/>
                  <w:marBottom w:val="0"/>
                  <w:divBdr>
                    <w:top w:val="none" w:sz="0" w:space="0" w:color="auto"/>
                    <w:left w:val="none" w:sz="0" w:space="0" w:color="auto"/>
                    <w:bottom w:val="none" w:sz="0" w:space="0" w:color="auto"/>
                    <w:right w:val="none" w:sz="0" w:space="0" w:color="auto"/>
                  </w:divBdr>
                </w:div>
                <w:div w:id="941688094">
                  <w:marLeft w:val="0"/>
                  <w:marRight w:val="0"/>
                  <w:marTop w:val="0"/>
                  <w:marBottom w:val="0"/>
                  <w:divBdr>
                    <w:top w:val="none" w:sz="0" w:space="0" w:color="auto"/>
                    <w:left w:val="none" w:sz="0" w:space="0" w:color="auto"/>
                    <w:bottom w:val="none" w:sz="0" w:space="0" w:color="auto"/>
                    <w:right w:val="none" w:sz="0" w:space="0" w:color="auto"/>
                  </w:divBdr>
                </w:div>
                <w:div w:id="1796368733">
                  <w:marLeft w:val="0"/>
                  <w:marRight w:val="0"/>
                  <w:marTop w:val="0"/>
                  <w:marBottom w:val="0"/>
                  <w:divBdr>
                    <w:top w:val="none" w:sz="0" w:space="0" w:color="auto"/>
                    <w:left w:val="none" w:sz="0" w:space="0" w:color="auto"/>
                    <w:bottom w:val="none" w:sz="0" w:space="0" w:color="auto"/>
                    <w:right w:val="none" w:sz="0" w:space="0" w:color="auto"/>
                  </w:divBdr>
                </w:div>
              </w:divsChild>
            </w:div>
            <w:div w:id="1748770316">
              <w:marLeft w:val="0"/>
              <w:marRight w:val="0"/>
              <w:marTop w:val="0"/>
              <w:marBottom w:val="0"/>
              <w:divBdr>
                <w:top w:val="none" w:sz="0" w:space="0" w:color="auto"/>
                <w:left w:val="none" w:sz="0" w:space="0" w:color="auto"/>
                <w:bottom w:val="none" w:sz="0" w:space="0" w:color="auto"/>
                <w:right w:val="none" w:sz="0" w:space="0" w:color="auto"/>
              </w:divBdr>
              <w:divsChild>
                <w:div w:id="473061141">
                  <w:marLeft w:val="0"/>
                  <w:marRight w:val="0"/>
                  <w:marTop w:val="0"/>
                  <w:marBottom w:val="0"/>
                  <w:divBdr>
                    <w:top w:val="none" w:sz="0" w:space="0" w:color="auto"/>
                    <w:left w:val="none" w:sz="0" w:space="0" w:color="auto"/>
                    <w:bottom w:val="none" w:sz="0" w:space="0" w:color="auto"/>
                    <w:right w:val="none" w:sz="0" w:space="0" w:color="auto"/>
                  </w:divBdr>
                  <w:divsChild>
                    <w:div w:id="1240553920">
                      <w:marLeft w:val="0"/>
                      <w:marRight w:val="0"/>
                      <w:marTop w:val="0"/>
                      <w:marBottom w:val="0"/>
                      <w:divBdr>
                        <w:top w:val="none" w:sz="0" w:space="0" w:color="auto"/>
                        <w:left w:val="none" w:sz="0" w:space="0" w:color="auto"/>
                        <w:bottom w:val="none" w:sz="0" w:space="0" w:color="auto"/>
                        <w:right w:val="none" w:sz="0" w:space="0" w:color="auto"/>
                      </w:divBdr>
                      <w:divsChild>
                        <w:div w:id="245115128">
                          <w:marLeft w:val="7905"/>
                          <w:marRight w:val="0"/>
                          <w:marTop w:val="0"/>
                          <w:marBottom w:val="0"/>
                          <w:divBdr>
                            <w:top w:val="none" w:sz="0" w:space="0" w:color="auto"/>
                            <w:left w:val="none" w:sz="0" w:space="0" w:color="auto"/>
                            <w:bottom w:val="none" w:sz="0" w:space="0" w:color="auto"/>
                            <w:right w:val="none" w:sz="0" w:space="0" w:color="auto"/>
                          </w:divBdr>
                        </w:div>
                      </w:divsChild>
                    </w:div>
                    <w:div w:id="1007248432">
                      <w:marLeft w:val="-19950"/>
                      <w:marRight w:val="450"/>
                      <w:marTop w:val="525"/>
                      <w:marBottom w:val="0"/>
                      <w:divBdr>
                        <w:top w:val="none" w:sz="0" w:space="0" w:color="auto"/>
                        <w:left w:val="none" w:sz="0" w:space="0" w:color="auto"/>
                        <w:bottom w:val="none" w:sz="0" w:space="0" w:color="auto"/>
                        <w:right w:val="none" w:sz="0" w:space="0" w:color="auto"/>
                      </w:divBdr>
                    </w:div>
                    <w:div w:id="9058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9476">
              <w:marLeft w:val="15"/>
              <w:marRight w:val="15"/>
              <w:marTop w:val="0"/>
              <w:marBottom w:val="0"/>
              <w:divBdr>
                <w:top w:val="none" w:sz="0" w:space="0" w:color="auto"/>
                <w:left w:val="none" w:sz="0" w:space="0" w:color="auto"/>
                <w:bottom w:val="none" w:sz="0" w:space="0" w:color="auto"/>
                <w:right w:val="none" w:sz="0" w:space="0" w:color="auto"/>
              </w:divBdr>
            </w:div>
          </w:divsChild>
        </w:div>
        <w:div w:id="849610544">
          <w:marLeft w:val="0"/>
          <w:marRight w:val="0"/>
          <w:marTop w:val="0"/>
          <w:marBottom w:val="690"/>
          <w:divBdr>
            <w:top w:val="none" w:sz="0" w:space="0" w:color="auto"/>
            <w:left w:val="none" w:sz="0" w:space="0" w:color="auto"/>
            <w:bottom w:val="none" w:sz="0" w:space="0" w:color="auto"/>
            <w:right w:val="none" w:sz="0" w:space="0" w:color="auto"/>
          </w:divBdr>
          <w:divsChild>
            <w:div w:id="764805164">
              <w:marLeft w:val="0"/>
              <w:marRight w:val="0"/>
              <w:marTop w:val="0"/>
              <w:marBottom w:val="450"/>
              <w:divBdr>
                <w:top w:val="none" w:sz="0" w:space="0" w:color="auto"/>
                <w:left w:val="none" w:sz="0" w:space="0" w:color="auto"/>
                <w:bottom w:val="none" w:sz="0" w:space="0" w:color="auto"/>
                <w:right w:val="none" w:sz="0" w:space="0" w:color="auto"/>
              </w:divBdr>
              <w:divsChild>
                <w:div w:id="346829837">
                  <w:marLeft w:val="0"/>
                  <w:marRight w:val="0"/>
                  <w:marTop w:val="0"/>
                  <w:marBottom w:val="0"/>
                  <w:divBdr>
                    <w:top w:val="none" w:sz="0" w:space="0" w:color="auto"/>
                    <w:left w:val="none" w:sz="0" w:space="0" w:color="auto"/>
                    <w:bottom w:val="none" w:sz="0" w:space="0" w:color="auto"/>
                    <w:right w:val="none" w:sz="0" w:space="0" w:color="auto"/>
                  </w:divBdr>
                </w:div>
                <w:div w:id="1768769954">
                  <w:marLeft w:val="0"/>
                  <w:marRight w:val="0"/>
                  <w:marTop w:val="0"/>
                  <w:marBottom w:val="0"/>
                  <w:divBdr>
                    <w:top w:val="none" w:sz="0" w:space="0" w:color="auto"/>
                    <w:left w:val="none" w:sz="0" w:space="0" w:color="auto"/>
                    <w:bottom w:val="none" w:sz="0" w:space="0" w:color="auto"/>
                    <w:right w:val="none" w:sz="0" w:space="0" w:color="auto"/>
                  </w:divBdr>
                  <w:divsChild>
                    <w:div w:id="2098363676">
                      <w:marLeft w:val="0"/>
                      <w:marRight w:val="0"/>
                      <w:marTop w:val="0"/>
                      <w:marBottom w:val="0"/>
                      <w:divBdr>
                        <w:top w:val="none" w:sz="0" w:space="0" w:color="auto"/>
                        <w:left w:val="none" w:sz="0" w:space="0" w:color="auto"/>
                        <w:bottom w:val="none" w:sz="0" w:space="0" w:color="auto"/>
                        <w:right w:val="none" w:sz="0" w:space="0" w:color="auto"/>
                      </w:divBdr>
                      <w:divsChild>
                        <w:div w:id="2093117684">
                          <w:marLeft w:val="0"/>
                          <w:marRight w:val="0"/>
                          <w:marTop w:val="0"/>
                          <w:marBottom w:val="0"/>
                          <w:divBdr>
                            <w:top w:val="none" w:sz="0" w:space="0" w:color="auto"/>
                            <w:left w:val="none" w:sz="0" w:space="0" w:color="auto"/>
                            <w:bottom w:val="none" w:sz="0" w:space="0" w:color="auto"/>
                            <w:right w:val="single" w:sz="6" w:space="0" w:color="8E0E06"/>
                          </w:divBdr>
                        </w:div>
                      </w:divsChild>
                    </w:div>
                    <w:div w:id="1086998558">
                      <w:marLeft w:val="0"/>
                      <w:marRight w:val="0"/>
                      <w:marTop w:val="0"/>
                      <w:marBottom w:val="0"/>
                      <w:divBdr>
                        <w:top w:val="none" w:sz="0" w:space="0" w:color="auto"/>
                        <w:left w:val="none" w:sz="0" w:space="0" w:color="auto"/>
                        <w:bottom w:val="none" w:sz="0" w:space="0" w:color="auto"/>
                        <w:right w:val="none" w:sz="0" w:space="0" w:color="auto"/>
                      </w:divBdr>
                      <w:divsChild>
                        <w:div w:id="1431199505">
                          <w:marLeft w:val="0"/>
                          <w:marRight w:val="0"/>
                          <w:marTop w:val="0"/>
                          <w:marBottom w:val="0"/>
                          <w:divBdr>
                            <w:top w:val="none" w:sz="0" w:space="0" w:color="auto"/>
                            <w:left w:val="none" w:sz="0" w:space="0" w:color="auto"/>
                            <w:bottom w:val="none" w:sz="0" w:space="0" w:color="auto"/>
                            <w:right w:val="single" w:sz="6" w:space="0" w:color="8E0E06"/>
                          </w:divBdr>
                        </w:div>
                      </w:divsChild>
                    </w:div>
                    <w:div w:id="1617785029">
                      <w:marLeft w:val="0"/>
                      <w:marRight w:val="0"/>
                      <w:marTop w:val="0"/>
                      <w:marBottom w:val="0"/>
                      <w:divBdr>
                        <w:top w:val="none" w:sz="0" w:space="0" w:color="auto"/>
                        <w:left w:val="none" w:sz="0" w:space="0" w:color="auto"/>
                        <w:bottom w:val="none" w:sz="0" w:space="0" w:color="auto"/>
                        <w:right w:val="none" w:sz="0" w:space="0" w:color="auto"/>
                      </w:divBdr>
                      <w:divsChild>
                        <w:div w:id="851264572">
                          <w:marLeft w:val="0"/>
                          <w:marRight w:val="0"/>
                          <w:marTop w:val="0"/>
                          <w:marBottom w:val="0"/>
                          <w:divBdr>
                            <w:top w:val="none" w:sz="0" w:space="0" w:color="auto"/>
                            <w:left w:val="none" w:sz="0" w:space="0" w:color="auto"/>
                            <w:bottom w:val="none" w:sz="0" w:space="0" w:color="auto"/>
                            <w:right w:val="single" w:sz="6" w:space="0" w:color="8E0E06"/>
                          </w:divBdr>
                        </w:div>
                      </w:divsChild>
                    </w:div>
                    <w:div w:id="1419522688">
                      <w:marLeft w:val="0"/>
                      <w:marRight w:val="0"/>
                      <w:marTop w:val="0"/>
                      <w:marBottom w:val="0"/>
                      <w:divBdr>
                        <w:top w:val="none" w:sz="0" w:space="0" w:color="auto"/>
                        <w:left w:val="none" w:sz="0" w:space="0" w:color="auto"/>
                        <w:bottom w:val="none" w:sz="0" w:space="0" w:color="auto"/>
                        <w:right w:val="none" w:sz="0" w:space="0" w:color="auto"/>
                      </w:divBdr>
                    </w:div>
                  </w:divsChild>
                </w:div>
                <w:div w:id="254828799">
                  <w:marLeft w:val="0"/>
                  <w:marRight w:val="0"/>
                  <w:marTop w:val="960"/>
                  <w:marBottom w:val="450"/>
                  <w:divBdr>
                    <w:top w:val="single" w:sz="6" w:space="8" w:color="CDCDCD"/>
                    <w:left w:val="single" w:sz="6" w:space="0" w:color="CDCDCD"/>
                    <w:bottom w:val="single" w:sz="6" w:space="30" w:color="CDCDCD"/>
                    <w:right w:val="single" w:sz="6" w:space="0" w:color="CDCDCD"/>
                  </w:divBdr>
                  <w:divsChild>
                    <w:div w:id="185680167">
                      <w:marLeft w:val="0"/>
                      <w:marRight w:val="0"/>
                      <w:marTop w:val="0"/>
                      <w:marBottom w:val="1050"/>
                      <w:divBdr>
                        <w:top w:val="none" w:sz="0" w:space="0" w:color="auto"/>
                        <w:left w:val="none" w:sz="0" w:space="0" w:color="auto"/>
                        <w:bottom w:val="none" w:sz="0" w:space="0" w:color="auto"/>
                        <w:right w:val="none" w:sz="0" w:space="0" w:color="auto"/>
                      </w:divBdr>
                      <w:divsChild>
                        <w:div w:id="1841501076">
                          <w:marLeft w:val="0"/>
                          <w:marRight w:val="0"/>
                          <w:marTop w:val="0"/>
                          <w:marBottom w:val="0"/>
                          <w:divBdr>
                            <w:top w:val="none" w:sz="0" w:space="0" w:color="auto"/>
                            <w:left w:val="none" w:sz="0" w:space="0" w:color="auto"/>
                            <w:bottom w:val="none" w:sz="0" w:space="0" w:color="auto"/>
                            <w:right w:val="none" w:sz="0" w:space="0" w:color="auto"/>
                          </w:divBdr>
                        </w:div>
                        <w:div w:id="1531994025">
                          <w:marLeft w:val="0"/>
                          <w:marRight w:val="0"/>
                          <w:marTop w:val="0"/>
                          <w:marBottom w:val="0"/>
                          <w:divBdr>
                            <w:top w:val="none" w:sz="0" w:space="0" w:color="auto"/>
                            <w:left w:val="none" w:sz="0" w:space="0" w:color="auto"/>
                            <w:bottom w:val="none" w:sz="0" w:space="0" w:color="auto"/>
                            <w:right w:val="none" w:sz="0" w:space="0" w:color="auto"/>
                          </w:divBdr>
                          <w:divsChild>
                            <w:div w:id="1076126232">
                              <w:marLeft w:val="0"/>
                              <w:marRight w:val="0"/>
                              <w:marTop w:val="0"/>
                              <w:marBottom w:val="0"/>
                              <w:divBdr>
                                <w:top w:val="none" w:sz="0" w:space="0" w:color="auto"/>
                                <w:left w:val="none" w:sz="0" w:space="0" w:color="auto"/>
                                <w:bottom w:val="none" w:sz="0" w:space="0" w:color="auto"/>
                                <w:right w:val="none" w:sz="0" w:space="0" w:color="auto"/>
                              </w:divBdr>
                              <w:divsChild>
                                <w:div w:id="998535848">
                                  <w:marLeft w:val="0"/>
                                  <w:marRight w:val="0"/>
                                  <w:marTop w:val="0"/>
                                  <w:marBottom w:val="0"/>
                                  <w:divBdr>
                                    <w:top w:val="none" w:sz="0" w:space="0" w:color="auto"/>
                                    <w:left w:val="none" w:sz="0" w:space="0" w:color="auto"/>
                                    <w:bottom w:val="none" w:sz="0" w:space="0" w:color="auto"/>
                                    <w:right w:val="none" w:sz="0" w:space="0" w:color="auto"/>
                                  </w:divBdr>
                                  <w:divsChild>
                                    <w:div w:id="657878232">
                                      <w:marLeft w:val="0"/>
                                      <w:marRight w:val="0"/>
                                      <w:marTop w:val="0"/>
                                      <w:marBottom w:val="0"/>
                                      <w:divBdr>
                                        <w:top w:val="none" w:sz="0" w:space="0" w:color="auto"/>
                                        <w:left w:val="none" w:sz="0" w:space="0" w:color="auto"/>
                                        <w:bottom w:val="none" w:sz="0" w:space="0" w:color="auto"/>
                                        <w:right w:val="none" w:sz="0" w:space="0" w:color="auto"/>
                                      </w:divBdr>
                                      <w:divsChild>
                                        <w:div w:id="1548296816">
                                          <w:marLeft w:val="0"/>
                                          <w:marRight w:val="0"/>
                                          <w:marTop w:val="0"/>
                                          <w:marBottom w:val="0"/>
                                          <w:divBdr>
                                            <w:top w:val="none" w:sz="0" w:space="0" w:color="auto"/>
                                            <w:left w:val="none" w:sz="0" w:space="0" w:color="auto"/>
                                            <w:bottom w:val="none" w:sz="0" w:space="0" w:color="auto"/>
                                            <w:right w:val="none" w:sz="0" w:space="0" w:color="auto"/>
                                          </w:divBdr>
                                        </w:div>
                                        <w:div w:id="1101680513">
                                          <w:marLeft w:val="0"/>
                                          <w:marRight w:val="0"/>
                                          <w:marTop w:val="0"/>
                                          <w:marBottom w:val="0"/>
                                          <w:divBdr>
                                            <w:top w:val="none" w:sz="0" w:space="0" w:color="auto"/>
                                            <w:left w:val="none" w:sz="0" w:space="0" w:color="auto"/>
                                            <w:bottom w:val="none" w:sz="0" w:space="0" w:color="auto"/>
                                            <w:right w:val="none" w:sz="0" w:space="0" w:color="auto"/>
                                          </w:divBdr>
                                        </w:div>
                                        <w:div w:id="1317684513">
                                          <w:marLeft w:val="0"/>
                                          <w:marRight w:val="0"/>
                                          <w:marTop w:val="0"/>
                                          <w:marBottom w:val="0"/>
                                          <w:divBdr>
                                            <w:top w:val="none" w:sz="0" w:space="0" w:color="auto"/>
                                            <w:left w:val="none" w:sz="0" w:space="0" w:color="auto"/>
                                            <w:bottom w:val="none" w:sz="0" w:space="0" w:color="auto"/>
                                            <w:right w:val="none" w:sz="0" w:space="0" w:color="auto"/>
                                          </w:divBdr>
                                        </w:div>
                                        <w:div w:id="1472793476">
                                          <w:marLeft w:val="0"/>
                                          <w:marRight w:val="0"/>
                                          <w:marTop w:val="0"/>
                                          <w:marBottom w:val="0"/>
                                          <w:divBdr>
                                            <w:top w:val="none" w:sz="0" w:space="0" w:color="auto"/>
                                            <w:left w:val="none" w:sz="0" w:space="0" w:color="auto"/>
                                            <w:bottom w:val="none" w:sz="0" w:space="0" w:color="auto"/>
                                            <w:right w:val="none" w:sz="0" w:space="0" w:color="auto"/>
                                          </w:divBdr>
                                        </w:div>
                                        <w:div w:id="837428625">
                                          <w:marLeft w:val="0"/>
                                          <w:marRight w:val="0"/>
                                          <w:marTop w:val="0"/>
                                          <w:marBottom w:val="0"/>
                                          <w:divBdr>
                                            <w:top w:val="none" w:sz="0" w:space="0" w:color="auto"/>
                                            <w:left w:val="none" w:sz="0" w:space="0" w:color="auto"/>
                                            <w:bottom w:val="none" w:sz="0" w:space="0" w:color="auto"/>
                                            <w:right w:val="none" w:sz="0" w:space="0" w:color="auto"/>
                                          </w:divBdr>
                                        </w:div>
                                        <w:div w:id="1713071009">
                                          <w:marLeft w:val="0"/>
                                          <w:marRight w:val="0"/>
                                          <w:marTop w:val="0"/>
                                          <w:marBottom w:val="0"/>
                                          <w:divBdr>
                                            <w:top w:val="none" w:sz="0" w:space="0" w:color="auto"/>
                                            <w:left w:val="none" w:sz="0" w:space="0" w:color="auto"/>
                                            <w:bottom w:val="none" w:sz="0" w:space="0" w:color="auto"/>
                                            <w:right w:val="none" w:sz="0" w:space="0" w:color="auto"/>
                                          </w:divBdr>
                                        </w:div>
                                        <w:div w:id="1469667262">
                                          <w:marLeft w:val="0"/>
                                          <w:marRight w:val="0"/>
                                          <w:marTop w:val="0"/>
                                          <w:marBottom w:val="0"/>
                                          <w:divBdr>
                                            <w:top w:val="none" w:sz="0" w:space="0" w:color="auto"/>
                                            <w:left w:val="none" w:sz="0" w:space="0" w:color="auto"/>
                                            <w:bottom w:val="none" w:sz="0" w:space="0" w:color="auto"/>
                                            <w:right w:val="none" w:sz="0" w:space="0" w:color="auto"/>
                                          </w:divBdr>
                                        </w:div>
                                        <w:div w:id="267276598">
                                          <w:marLeft w:val="0"/>
                                          <w:marRight w:val="0"/>
                                          <w:marTop w:val="0"/>
                                          <w:marBottom w:val="0"/>
                                          <w:divBdr>
                                            <w:top w:val="inset" w:sz="2" w:space="0" w:color="auto"/>
                                            <w:left w:val="inset" w:sz="2" w:space="1" w:color="auto"/>
                                            <w:bottom w:val="inset" w:sz="2" w:space="0" w:color="auto"/>
                                            <w:right w:val="inset" w:sz="2" w:space="1" w:color="auto"/>
                                          </w:divBdr>
                                        </w:div>
                                        <w:div w:id="727386380">
                                          <w:marLeft w:val="0"/>
                                          <w:marRight w:val="0"/>
                                          <w:marTop w:val="0"/>
                                          <w:marBottom w:val="0"/>
                                          <w:divBdr>
                                            <w:top w:val="none" w:sz="0" w:space="0" w:color="auto"/>
                                            <w:left w:val="none" w:sz="0" w:space="0" w:color="auto"/>
                                            <w:bottom w:val="none" w:sz="0" w:space="0" w:color="auto"/>
                                            <w:right w:val="none" w:sz="0" w:space="0" w:color="auto"/>
                                          </w:divBdr>
                                        </w:div>
                                        <w:div w:id="1127507291">
                                          <w:marLeft w:val="0"/>
                                          <w:marRight w:val="0"/>
                                          <w:marTop w:val="0"/>
                                          <w:marBottom w:val="0"/>
                                          <w:divBdr>
                                            <w:top w:val="none" w:sz="0" w:space="0" w:color="auto"/>
                                            <w:left w:val="none" w:sz="0" w:space="0" w:color="auto"/>
                                            <w:bottom w:val="none" w:sz="0" w:space="0" w:color="auto"/>
                                            <w:right w:val="none" w:sz="0" w:space="0" w:color="auto"/>
                                          </w:divBdr>
                                        </w:div>
                                        <w:div w:id="321274784">
                                          <w:marLeft w:val="0"/>
                                          <w:marRight w:val="0"/>
                                          <w:marTop w:val="0"/>
                                          <w:marBottom w:val="0"/>
                                          <w:divBdr>
                                            <w:top w:val="none" w:sz="0" w:space="0" w:color="auto"/>
                                            <w:left w:val="none" w:sz="0" w:space="0" w:color="auto"/>
                                            <w:bottom w:val="none" w:sz="0" w:space="0" w:color="auto"/>
                                            <w:right w:val="none" w:sz="0" w:space="0" w:color="auto"/>
                                          </w:divBdr>
                                        </w:div>
                                        <w:div w:id="642348779">
                                          <w:marLeft w:val="0"/>
                                          <w:marRight w:val="0"/>
                                          <w:marTop w:val="0"/>
                                          <w:marBottom w:val="0"/>
                                          <w:divBdr>
                                            <w:top w:val="inset" w:sz="2" w:space="0" w:color="auto"/>
                                            <w:left w:val="inset" w:sz="2" w:space="1" w:color="auto"/>
                                            <w:bottom w:val="inset" w:sz="2" w:space="0" w:color="auto"/>
                                            <w:right w:val="inset" w:sz="2" w:space="1" w:color="auto"/>
                                          </w:divBdr>
                                        </w:div>
                                        <w:div w:id="820315548">
                                          <w:marLeft w:val="0"/>
                                          <w:marRight w:val="0"/>
                                          <w:marTop w:val="0"/>
                                          <w:marBottom w:val="0"/>
                                          <w:divBdr>
                                            <w:top w:val="inset" w:sz="2" w:space="0" w:color="auto"/>
                                            <w:left w:val="inset" w:sz="2" w:space="1" w:color="auto"/>
                                            <w:bottom w:val="inset" w:sz="2" w:space="0" w:color="auto"/>
                                            <w:right w:val="inset" w:sz="2" w:space="1" w:color="auto"/>
                                          </w:divBdr>
                                        </w:div>
                                        <w:div w:id="2042318568">
                                          <w:marLeft w:val="0"/>
                                          <w:marRight w:val="0"/>
                                          <w:marTop w:val="0"/>
                                          <w:marBottom w:val="0"/>
                                          <w:divBdr>
                                            <w:top w:val="none" w:sz="0" w:space="0" w:color="auto"/>
                                            <w:left w:val="none" w:sz="0" w:space="0" w:color="auto"/>
                                            <w:bottom w:val="none" w:sz="0" w:space="0" w:color="auto"/>
                                            <w:right w:val="none" w:sz="0" w:space="0" w:color="auto"/>
                                          </w:divBdr>
                                        </w:div>
                                        <w:div w:id="786235439">
                                          <w:marLeft w:val="0"/>
                                          <w:marRight w:val="0"/>
                                          <w:marTop w:val="0"/>
                                          <w:marBottom w:val="0"/>
                                          <w:divBdr>
                                            <w:top w:val="none" w:sz="0" w:space="0" w:color="auto"/>
                                            <w:left w:val="none" w:sz="0" w:space="0" w:color="auto"/>
                                            <w:bottom w:val="none" w:sz="0" w:space="0" w:color="auto"/>
                                            <w:right w:val="none" w:sz="0" w:space="0" w:color="auto"/>
                                          </w:divBdr>
                                        </w:div>
                                        <w:div w:id="320619677">
                                          <w:marLeft w:val="0"/>
                                          <w:marRight w:val="0"/>
                                          <w:marTop w:val="0"/>
                                          <w:marBottom w:val="0"/>
                                          <w:divBdr>
                                            <w:top w:val="inset" w:sz="2" w:space="0" w:color="auto"/>
                                            <w:left w:val="inset" w:sz="2" w:space="1" w:color="auto"/>
                                            <w:bottom w:val="inset" w:sz="2" w:space="0" w:color="auto"/>
                                            <w:right w:val="inset" w:sz="2" w:space="1" w:color="auto"/>
                                          </w:divBdr>
                                        </w:div>
                                        <w:div w:id="702746919">
                                          <w:marLeft w:val="0"/>
                                          <w:marRight w:val="0"/>
                                          <w:marTop w:val="0"/>
                                          <w:marBottom w:val="0"/>
                                          <w:divBdr>
                                            <w:top w:val="none" w:sz="0" w:space="0" w:color="auto"/>
                                            <w:left w:val="none" w:sz="0" w:space="0" w:color="auto"/>
                                            <w:bottom w:val="none" w:sz="0" w:space="0" w:color="auto"/>
                                            <w:right w:val="none" w:sz="0" w:space="0" w:color="auto"/>
                                          </w:divBdr>
                                        </w:div>
                                        <w:div w:id="708379960">
                                          <w:marLeft w:val="0"/>
                                          <w:marRight w:val="0"/>
                                          <w:marTop w:val="0"/>
                                          <w:marBottom w:val="0"/>
                                          <w:divBdr>
                                            <w:top w:val="none" w:sz="0" w:space="0" w:color="auto"/>
                                            <w:left w:val="none" w:sz="0" w:space="0" w:color="auto"/>
                                            <w:bottom w:val="none" w:sz="0" w:space="0" w:color="auto"/>
                                            <w:right w:val="none" w:sz="0" w:space="0" w:color="auto"/>
                                          </w:divBdr>
                                        </w:div>
                                        <w:div w:id="1500190546">
                                          <w:marLeft w:val="0"/>
                                          <w:marRight w:val="0"/>
                                          <w:marTop w:val="0"/>
                                          <w:marBottom w:val="0"/>
                                          <w:divBdr>
                                            <w:top w:val="none" w:sz="0" w:space="0" w:color="auto"/>
                                            <w:left w:val="none" w:sz="0" w:space="0" w:color="auto"/>
                                            <w:bottom w:val="none" w:sz="0" w:space="0" w:color="auto"/>
                                            <w:right w:val="none" w:sz="0" w:space="0" w:color="auto"/>
                                          </w:divBdr>
                                        </w:div>
                                        <w:div w:id="746878227">
                                          <w:marLeft w:val="0"/>
                                          <w:marRight w:val="0"/>
                                          <w:marTop w:val="0"/>
                                          <w:marBottom w:val="0"/>
                                          <w:divBdr>
                                            <w:top w:val="none" w:sz="0" w:space="0" w:color="auto"/>
                                            <w:left w:val="none" w:sz="0" w:space="0" w:color="auto"/>
                                            <w:bottom w:val="none" w:sz="0" w:space="0" w:color="auto"/>
                                            <w:right w:val="none" w:sz="0" w:space="0" w:color="auto"/>
                                          </w:divBdr>
                                        </w:div>
                                        <w:div w:id="1959795546">
                                          <w:marLeft w:val="0"/>
                                          <w:marRight w:val="0"/>
                                          <w:marTop w:val="0"/>
                                          <w:marBottom w:val="0"/>
                                          <w:divBdr>
                                            <w:top w:val="inset" w:sz="2" w:space="0" w:color="auto"/>
                                            <w:left w:val="inset" w:sz="2" w:space="1" w:color="auto"/>
                                            <w:bottom w:val="inset" w:sz="2" w:space="0" w:color="auto"/>
                                            <w:right w:val="inset" w:sz="2" w:space="1" w:color="auto"/>
                                          </w:divBdr>
                                        </w:div>
                                        <w:div w:id="515310000">
                                          <w:marLeft w:val="0"/>
                                          <w:marRight w:val="0"/>
                                          <w:marTop w:val="0"/>
                                          <w:marBottom w:val="0"/>
                                          <w:divBdr>
                                            <w:top w:val="none" w:sz="0" w:space="0" w:color="auto"/>
                                            <w:left w:val="none" w:sz="0" w:space="0" w:color="auto"/>
                                            <w:bottom w:val="none" w:sz="0" w:space="0" w:color="auto"/>
                                            <w:right w:val="none" w:sz="0" w:space="0" w:color="auto"/>
                                          </w:divBdr>
                                        </w:div>
                                        <w:div w:id="1130367201">
                                          <w:marLeft w:val="0"/>
                                          <w:marRight w:val="0"/>
                                          <w:marTop w:val="0"/>
                                          <w:marBottom w:val="0"/>
                                          <w:divBdr>
                                            <w:top w:val="none" w:sz="0" w:space="0" w:color="auto"/>
                                            <w:left w:val="none" w:sz="0" w:space="0" w:color="auto"/>
                                            <w:bottom w:val="none" w:sz="0" w:space="0" w:color="auto"/>
                                            <w:right w:val="none" w:sz="0" w:space="0" w:color="auto"/>
                                          </w:divBdr>
                                        </w:div>
                                        <w:div w:id="2145149653">
                                          <w:marLeft w:val="0"/>
                                          <w:marRight w:val="0"/>
                                          <w:marTop w:val="0"/>
                                          <w:marBottom w:val="0"/>
                                          <w:divBdr>
                                            <w:top w:val="inset" w:sz="2" w:space="0" w:color="auto"/>
                                            <w:left w:val="inset" w:sz="2" w:space="1" w:color="auto"/>
                                            <w:bottom w:val="inset" w:sz="2" w:space="0" w:color="auto"/>
                                            <w:right w:val="inset" w:sz="2" w:space="1" w:color="auto"/>
                                          </w:divBdr>
                                        </w:div>
                                        <w:div w:id="1504591267">
                                          <w:marLeft w:val="0"/>
                                          <w:marRight w:val="0"/>
                                          <w:marTop w:val="0"/>
                                          <w:marBottom w:val="0"/>
                                          <w:divBdr>
                                            <w:top w:val="inset" w:sz="2" w:space="0" w:color="auto"/>
                                            <w:left w:val="inset" w:sz="2" w:space="1" w:color="auto"/>
                                            <w:bottom w:val="inset" w:sz="2" w:space="0" w:color="auto"/>
                                            <w:right w:val="inset" w:sz="2" w:space="1" w:color="auto"/>
                                          </w:divBdr>
                                        </w:div>
                                        <w:div w:id="4069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445424">
          <w:marLeft w:val="0"/>
          <w:marRight w:val="0"/>
          <w:marTop w:val="0"/>
          <w:marBottom w:val="225"/>
          <w:divBdr>
            <w:top w:val="single" w:sz="6" w:space="0" w:color="E0E0E0"/>
            <w:left w:val="single" w:sz="6" w:space="0" w:color="E0E0E0"/>
            <w:bottom w:val="single" w:sz="6" w:space="0" w:color="E0E0E0"/>
            <w:right w:val="single" w:sz="6" w:space="0" w:color="E0E0E0"/>
          </w:divBdr>
          <w:divsChild>
            <w:div w:id="1154108096">
              <w:marLeft w:val="0"/>
              <w:marRight w:val="0"/>
              <w:marTop w:val="0"/>
              <w:marBottom w:val="0"/>
              <w:divBdr>
                <w:top w:val="none" w:sz="0" w:space="0" w:color="auto"/>
                <w:left w:val="none" w:sz="0" w:space="0" w:color="auto"/>
                <w:bottom w:val="none" w:sz="0" w:space="0" w:color="auto"/>
                <w:right w:val="none" w:sz="0" w:space="0" w:color="auto"/>
              </w:divBdr>
            </w:div>
            <w:div w:id="1859663612">
              <w:marLeft w:val="0"/>
              <w:marRight w:val="0"/>
              <w:marTop w:val="0"/>
              <w:marBottom w:val="0"/>
              <w:divBdr>
                <w:top w:val="none" w:sz="0" w:space="0" w:color="auto"/>
                <w:left w:val="none" w:sz="0" w:space="0" w:color="auto"/>
                <w:bottom w:val="none" w:sz="0" w:space="0" w:color="auto"/>
                <w:right w:val="none" w:sz="0" w:space="0" w:color="auto"/>
              </w:divBdr>
            </w:div>
          </w:divsChild>
        </w:div>
        <w:div w:id="1700428706">
          <w:marLeft w:val="0"/>
          <w:marRight w:val="0"/>
          <w:marTop w:val="0"/>
          <w:marBottom w:val="0"/>
          <w:divBdr>
            <w:top w:val="none" w:sz="0" w:space="0" w:color="auto"/>
            <w:left w:val="none" w:sz="0" w:space="0" w:color="auto"/>
            <w:bottom w:val="none" w:sz="0" w:space="0" w:color="auto"/>
            <w:right w:val="none" w:sz="0" w:space="0" w:color="auto"/>
          </w:divBdr>
          <w:divsChild>
            <w:div w:id="612058817">
              <w:marLeft w:val="0"/>
              <w:marRight w:val="0"/>
              <w:marTop w:val="0"/>
              <w:marBottom w:val="0"/>
              <w:divBdr>
                <w:top w:val="none" w:sz="0" w:space="0" w:color="auto"/>
                <w:left w:val="none" w:sz="0" w:space="0" w:color="auto"/>
                <w:bottom w:val="none" w:sz="0" w:space="0" w:color="auto"/>
                <w:right w:val="none" w:sz="0" w:space="0" w:color="auto"/>
              </w:divBdr>
            </w:div>
            <w:div w:id="127432234">
              <w:marLeft w:val="0"/>
              <w:marRight w:val="0"/>
              <w:marTop w:val="0"/>
              <w:marBottom w:val="0"/>
              <w:divBdr>
                <w:top w:val="none" w:sz="0" w:space="0" w:color="auto"/>
                <w:left w:val="none" w:sz="0" w:space="0" w:color="auto"/>
                <w:bottom w:val="none" w:sz="0" w:space="0" w:color="auto"/>
                <w:right w:val="none" w:sz="0" w:space="0" w:color="auto"/>
              </w:divBdr>
            </w:div>
            <w:div w:id="6389267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1560846">
      <w:bodyDiv w:val="1"/>
      <w:marLeft w:val="0"/>
      <w:marRight w:val="0"/>
      <w:marTop w:val="0"/>
      <w:marBottom w:val="0"/>
      <w:divBdr>
        <w:top w:val="none" w:sz="0" w:space="0" w:color="auto"/>
        <w:left w:val="none" w:sz="0" w:space="0" w:color="auto"/>
        <w:bottom w:val="none" w:sz="0" w:space="0" w:color="auto"/>
        <w:right w:val="none" w:sz="0" w:space="0" w:color="auto"/>
      </w:divBdr>
      <w:divsChild>
        <w:div w:id="800075550">
          <w:marLeft w:val="0"/>
          <w:marRight w:val="0"/>
          <w:marTop w:val="0"/>
          <w:marBottom w:val="0"/>
          <w:divBdr>
            <w:top w:val="none" w:sz="0" w:space="0" w:color="auto"/>
            <w:left w:val="none" w:sz="0" w:space="0" w:color="auto"/>
            <w:bottom w:val="none" w:sz="0" w:space="0" w:color="auto"/>
            <w:right w:val="none" w:sz="0" w:space="0" w:color="auto"/>
          </w:divBdr>
          <w:divsChild>
            <w:div w:id="338119826">
              <w:marLeft w:val="0"/>
              <w:marRight w:val="0"/>
              <w:marTop w:val="0"/>
              <w:marBottom w:val="0"/>
              <w:divBdr>
                <w:top w:val="none" w:sz="0" w:space="0" w:color="auto"/>
                <w:left w:val="none" w:sz="0" w:space="0" w:color="auto"/>
                <w:bottom w:val="none" w:sz="0" w:space="0" w:color="auto"/>
                <w:right w:val="none" w:sz="0" w:space="0" w:color="auto"/>
              </w:divBdr>
            </w:div>
            <w:div w:id="460881756">
              <w:marLeft w:val="0"/>
              <w:marRight w:val="300"/>
              <w:marTop w:val="0"/>
              <w:marBottom w:val="0"/>
              <w:divBdr>
                <w:top w:val="none" w:sz="0" w:space="0" w:color="auto"/>
                <w:left w:val="none" w:sz="0" w:space="0" w:color="auto"/>
                <w:bottom w:val="none" w:sz="0" w:space="0" w:color="auto"/>
                <w:right w:val="none" w:sz="0" w:space="0" w:color="auto"/>
              </w:divBdr>
            </w:div>
            <w:div w:id="5082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802059427" TargetMode="External"/><Relationship Id="rId18" Type="http://schemas.openxmlformats.org/officeDocument/2006/relationships/hyperlink" Target="http://docs.cntd.ru/document/744100004" TargetMode="External"/><Relationship Id="rId26" Type="http://schemas.openxmlformats.org/officeDocument/2006/relationships/hyperlink" Target="http://docs.cntd.ru/document/543709972" TargetMode="External"/><Relationship Id="rId3" Type="http://schemas.openxmlformats.org/officeDocument/2006/relationships/settings" Target="settings.xml"/><Relationship Id="rId21" Type="http://schemas.openxmlformats.org/officeDocument/2006/relationships/hyperlink" Target="http://docs.cntd.ru/document/902111644" TargetMode="External"/><Relationship Id="rId7" Type="http://schemas.openxmlformats.org/officeDocument/2006/relationships/hyperlink" Target="http://docs.cntd.ru/document/543709972" TargetMode="External"/><Relationship Id="rId12" Type="http://schemas.openxmlformats.org/officeDocument/2006/relationships/hyperlink" Target="http://docs.cntd.ru/document/901836556" TargetMode="External"/><Relationship Id="rId17" Type="http://schemas.openxmlformats.org/officeDocument/2006/relationships/hyperlink" Target="http://docs.cntd.ru/document/902111644" TargetMode="External"/><Relationship Id="rId25" Type="http://schemas.openxmlformats.org/officeDocument/2006/relationships/hyperlink" Target="http://docs.cntd.ru/document/902111644" TargetMode="Externa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yperlink" Target="http://docs.cntd.ru/document/441610145"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docs.cntd.ru/document/441610145" TargetMode="External"/><Relationship Id="rId11" Type="http://schemas.openxmlformats.org/officeDocument/2006/relationships/hyperlink" Target="http://docs.cntd.ru/document/543709972" TargetMode="External"/><Relationship Id="rId24" Type="http://schemas.openxmlformats.org/officeDocument/2006/relationships/hyperlink" Target="http://docs.cntd.ru/document/902111644" TargetMode="External"/><Relationship Id="rId5" Type="http://schemas.openxmlformats.org/officeDocument/2006/relationships/image" Target="media/image1.jpeg"/><Relationship Id="rId15" Type="http://schemas.openxmlformats.org/officeDocument/2006/relationships/hyperlink" Target="http://docs.cntd.ru/document/901919338" TargetMode="External"/><Relationship Id="rId23" Type="http://schemas.openxmlformats.org/officeDocument/2006/relationships/hyperlink" Target="http://docs.cntd.ru/document/902111644" TargetMode="External"/><Relationship Id="rId28" Type="http://schemas.openxmlformats.org/officeDocument/2006/relationships/theme" Target="theme/theme1.xml"/><Relationship Id="rId10" Type="http://schemas.openxmlformats.org/officeDocument/2006/relationships/hyperlink" Target="http://docs.cntd.ru/document/441610145" TargetMode="External"/><Relationship Id="rId19" Type="http://schemas.openxmlformats.org/officeDocument/2006/relationships/hyperlink" Target="http://docs.cntd.ru/document/902111644" TargetMode="External"/><Relationship Id="rId4" Type="http://schemas.openxmlformats.org/officeDocument/2006/relationships/webSettings" Target="webSettings.xml"/><Relationship Id="rId9" Type="http://schemas.openxmlformats.org/officeDocument/2006/relationships/hyperlink" Target="http://docs.cntd.ru/document/802059427" TargetMode="External"/><Relationship Id="rId14" Type="http://schemas.openxmlformats.org/officeDocument/2006/relationships/hyperlink" Target="http://docs.cntd.ru/document/802059427" TargetMode="External"/><Relationship Id="rId22" Type="http://schemas.openxmlformats.org/officeDocument/2006/relationships/hyperlink" Target="http://docs.cntd.ru/document/90211164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25431</Words>
  <Characters>144958</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Кебедов</dc:creator>
  <cp:keywords/>
  <dc:description/>
  <cp:lastModifiedBy>Admin</cp:lastModifiedBy>
  <cp:revision>23</cp:revision>
  <cp:lastPrinted>2020-11-12T06:07:00Z</cp:lastPrinted>
  <dcterms:created xsi:type="dcterms:W3CDTF">2020-08-26T14:08:00Z</dcterms:created>
  <dcterms:modified xsi:type="dcterms:W3CDTF">2020-11-12T06:14:00Z</dcterms:modified>
</cp:coreProperties>
</file>